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05" w:rsidRDefault="00017305" w:rsidP="00713017">
      <w:pPr>
        <w:spacing w:line="660" w:lineRule="exact"/>
        <w:rPr>
          <w:rFonts w:ascii="方正小标宋_GBK" w:eastAsia="方正小标宋_GBK"/>
          <w:b/>
          <w:sz w:val="36"/>
          <w:szCs w:val="36"/>
        </w:rPr>
      </w:pPr>
    </w:p>
    <w:p w:rsidR="00017305" w:rsidRDefault="00017305" w:rsidP="00713017">
      <w:pPr>
        <w:spacing w:line="660" w:lineRule="exact"/>
        <w:rPr>
          <w:rFonts w:ascii="方正小标宋_GBK" w:eastAsia="方正小标宋_GBK"/>
          <w:b/>
          <w:sz w:val="36"/>
          <w:szCs w:val="36"/>
        </w:rPr>
      </w:pPr>
    </w:p>
    <w:p w:rsidR="00017305" w:rsidRDefault="00017305" w:rsidP="00713017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 w:rsidRPr="00E96BBF">
        <w:rPr>
          <w:rFonts w:ascii="宋体" w:hAnsi="宋体" w:hint="eastAsia"/>
          <w:b/>
          <w:sz w:val="36"/>
          <w:szCs w:val="36"/>
        </w:rPr>
        <w:t>省教育厅关于选派</w:t>
      </w:r>
      <w:r>
        <w:rPr>
          <w:rFonts w:ascii="宋体" w:hAnsi="宋体" w:hint="eastAsia"/>
          <w:b/>
          <w:sz w:val="36"/>
          <w:szCs w:val="36"/>
        </w:rPr>
        <w:t>第六</w:t>
      </w:r>
      <w:r w:rsidRPr="00E96BBF">
        <w:rPr>
          <w:rFonts w:ascii="宋体" w:hAnsi="宋体" w:hint="eastAsia"/>
          <w:b/>
          <w:sz w:val="36"/>
          <w:szCs w:val="36"/>
        </w:rPr>
        <w:t>批短期</w:t>
      </w:r>
      <w:r w:rsidRPr="00E96BBF">
        <w:rPr>
          <w:rFonts w:ascii="宋体" w:hAnsi="宋体" w:hint="eastAsia"/>
          <w:b/>
          <w:bCs/>
          <w:sz w:val="36"/>
          <w:szCs w:val="36"/>
        </w:rPr>
        <w:t>支教教师</w:t>
      </w:r>
    </w:p>
    <w:p w:rsidR="00017305" w:rsidRPr="00E96BBF" w:rsidRDefault="00017305" w:rsidP="00713017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 w:rsidRPr="00E96BBF">
        <w:rPr>
          <w:rFonts w:ascii="宋体" w:hAnsi="宋体" w:hint="eastAsia"/>
          <w:b/>
          <w:bCs/>
          <w:sz w:val="36"/>
          <w:szCs w:val="36"/>
        </w:rPr>
        <w:t>赴新疆博州中职学校工作的通知</w:t>
      </w:r>
    </w:p>
    <w:p w:rsidR="00017305" w:rsidRPr="00F64A2A" w:rsidRDefault="00017305" w:rsidP="00F6155D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017305" w:rsidRPr="00615966" w:rsidRDefault="00017305" w:rsidP="00E7050E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615966">
        <w:rPr>
          <w:rFonts w:ascii="仿宋_GB2312" w:eastAsia="仿宋_GB2312" w:hAnsi="仿宋" w:hint="eastAsia"/>
          <w:sz w:val="32"/>
          <w:szCs w:val="32"/>
        </w:rPr>
        <w:t>有关高等学校：</w:t>
      </w:r>
    </w:p>
    <w:p w:rsidR="00017305" w:rsidRPr="00615966" w:rsidRDefault="00017305" w:rsidP="00E7050E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615966">
        <w:rPr>
          <w:rFonts w:ascii="仿宋_GB2312" w:eastAsia="仿宋_GB2312" w:hAnsi="仿宋" w:hint="eastAsia"/>
          <w:sz w:val="32"/>
          <w:szCs w:val="32"/>
        </w:rPr>
        <w:t>为进一步落实我厅与新疆博州人民政府签订的《深化对口支持推进博州职业教育改革发展协议》，根据新疆博州教育局、博州中等职业技术学校的请求，经研究，决定在全省高等学校中选派第</w:t>
      </w:r>
      <w:r>
        <w:rPr>
          <w:rFonts w:ascii="仿宋_GB2312" w:eastAsia="仿宋_GB2312" w:hAnsi="仿宋" w:hint="eastAsia"/>
          <w:sz w:val="32"/>
          <w:szCs w:val="32"/>
        </w:rPr>
        <w:t>六</w:t>
      </w:r>
      <w:r w:rsidRPr="00615966">
        <w:rPr>
          <w:rFonts w:ascii="仿宋_GB2312" w:eastAsia="仿宋_GB2312" w:hAnsi="仿宋" w:hint="eastAsia"/>
          <w:sz w:val="32"/>
          <w:szCs w:val="32"/>
        </w:rPr>
        <w:t>批短期支教教师赴新疆博州中职学校工作。</w:t>
      </w:r>
    </w:p>
    <w:p w:rsidR="00017305" w:rsidRPr="00615966" w:rsidRDefault="00017305" w:rsidP="00E7050E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615966">
        <w:rPr>
          <w:rFonts w:ascii="仿宋_GB2312" w:eastAsia="仿宋_GB2312" w:hAnsi="仿宋" w:hint="eastAsia"/>
          <w:sz w:val="32"/>
          <w:szCs w:val="32"/>
        </w:rPr>
        <w:t>第</w:t>
      </w:r>
      <w:r>
        <w:rPr>
          <w:rFonts w:ascii="仿宋_GB2312" w:eastAsia="仿宋_GB2312" w:hAnsi="仿宋" w:hint="eastAsia"/>
          <w:sz w:val="32"/>
          <w:szCs w:val="32"/>
        </w:rPr>
        <w:t>六</w:t>
      </w:r>
      <w:r w:rsidRPr="00615966">
        <w:rPr>
          <w:rFonts w:ascii="仿宋_GB2312" w:eastAsia="仿宋_GB2312" w:hAnsi="仿宋" w:hint="eastAsia"/>
          <w:sz w:val="32"/>
          <w:szCs w:val="32"/>
        </w:rPr>
        <w:t>批短期支教教师原则上应具有中级以上专业技术职称，在疆工作时间自</w:t>
      </w:r>
      <w:r w:rsidRPr="00615966">
        <w:rPr>
          <w:rFonts w:ascii="仿宋_GB2312" w:eastAsia="仿宋_GB2312" w:hAnsi="仿宋"/>
          <w:sz w:val="32"/>
          <w:szCs w:val="32"/>
        </w:rPr>
        <w:t>201</w:t>
      </w:r>
      <w:r>
        <w:rPr>
          <w:rFonts w:ascii="仿宋_GB2312" w:eastAsia="仿宋_GB2312" w:hAnsi="仿宋"/>
          <w:sz w:val="32"/>
          <w:szCs w:val="32"/>
        </w:rPr>
        <w:t>6</w:t>
      </w:r>
      <w:r w:rsidRPr="00615966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2</w:t>
      </w:r>
      <w:r w:rsidRPr="00615966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24</w:t>
      </w:r>
      <w:r w:rsidRPr="00615966">
        <w:rPr>
          <w:rFonts w:ascii="仿宋_GB2312" w:eastAsia="仿宋_GB2312" w:hAnsi="仿宋" w:hint="eastAsia"/>
          <w:sz w:val="32"/>
          <w:szCs w:val="32"/>
        </w:rPr>
        <w:t>日起计算，到</w:t>
      </w:r>
      <w:r w:rsidRPr="00615966">
        <w:rPr>
          <w:rFonts w:ascii="仿宋_GB2312" w:eastAsia="仿宋_GB2312" w:hAnsi="仿宋"/>
          <w:sz w:val="32"/>
          <w:szCs w:val="32"/>
        </w:rPr>
        <w:t>201</w:t>
      </w:r>
      <w:r>
        <w:rPr>
          <w:rFonts w:ascii="仿宋_GB2312" w:eastAsia="仿宋_GB2312" w:hAnsi="仿宋"/>
          <w:sz w:val="32"/>
          <w:szCs w:val="32"/>
        </w:rPr>
        <w:t>6</w:t>
      </w:r>
      <w:r w:rsidRPr="00615966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春季</w:t>
      </w:r>
      <w:r w:rsidRPr="00615966">
        <w:rPr>
          <w:rFonts w:ascii="仿宋_GB2312" w:eastAsia="仿宋_GB2312" w:hAnsi="仿宋" w:hint="eastAsia"/>
          <w:sz w:val="32"/>
          <w:szCs w:val="32"/>
        </w:rPr>
        <w:t>学期结束。支教教师在疆工作期间，不转行政、工资关系，由派出学校发放工资，享受派出学校同类同级人员的各项福利待遇，往返新疆的差旅费由派出学校予以保障；同时，博州方面给予短期支教教师每人每月</w:t>
      </w:r>
      <w:r w:rsidRPr="00615966">
        <w:rPr>
          <w:rFonts w:ascii="仿宋_GB2312" w:eastAsia="仿宋_GB2312" w:hAnsi="仿宋"/>
          <w:sz w:val="32"/>
          <w:szCs w:val="32"/>
        </w:rPr>
        <w:t>2810</w:t>
      </w:r>
      <w:r w:rsidRPr="00615966">
        <w:rPr>
          <w:rFonts w:ascii="仿宋_GB2312" w:eastAsia="仿宋_GB2312" w:hAnsi="仿宋" w:hint="eastAsia"/>
          <w:sz w:val="32"/>
          <w:szCs w:val="32"/>
        </w:rPr>
        <w:t>元津贴和补助。具体选派学校名单见附件</w:t>
      </w:r>
      <w:r w:rsidRPr="00615966">
        <w:rPr>
          <w:rFonts w:ascii="仿宋_GB2312" w:eastAsia="仿宋_GB2312" w:hAnsi="仿宋"/>
          <w:sz w:val="32"/>
          <w:szCs w:val="32"/>
        </w:rPr>
        <w:t>1</w:t>
      </w:r>
      <w:r w:rsidRPr="00615966">
        <w:rPr>
          <w:rFonts w:ascii="仿宋_GB2312" w:eastAsia="仿宋_GB2312" w:hAnsi="仿宋" w:hint="eastAsia"/>
          <w:sz w:val="32"/>
          <w:szCs w:val="32"/>
        </w:rPr>
        <w:t>。</w:t>
      </w:r>
    </w:p>
    <w:p w:rsidR="00017305" w:rsidRPr="00615966" w:rsidRDefault="00017305" w:rsidP="00E7050E">
      <w:pPr>
        <w:spacing w:line="58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615966">
        <w:rPr>
          <w:rFonts w:ascii="仿宋_GB2312" w:eastAsia="仿宋_GB2312" w:hAnsi="仿宋" w:hint="eastAsia"/>
          <w:sz w:val="32"/>
          <w:szCs w:val="32"/>
        </w:rPr>
        <w:t>对口支持博州中职教育发展，是贯彻落实中央第二次新疆工作座谈会的重要举措，是我省教育援疆工作的重要内容，</w:t>
      </w:r>
      <w:r>
        <w:rPr>
          <w:rFonts w:ascii="仿宋_GB2312" w:eastAsia="仿宋_GB2312" w:hAnsi="仿宋" w:hint="eastAsia"/>
          <w:sz w:val="32"/>
          <w:szCs w:val="32"/>
        </w:rPr>
        <w:t>有</w:t>
      </w:r>
      <w:r w:rsidRPr="00615966">
        <w:rPr>
          <w:rFonts w:ascii="仿宋_GB2312" w:eastAsia="仿宋_GB2312" w:hAnsi="仿宋" w:hint="eastAsia"/>
          <w:sz w:val="32"/>
          <w:szCs w:val="32"/>
        </w:rPr>
        <w:t>关</w:t>
      </w:r>
      <w:r>
        <w:rPr>
          <w:rFonts w:ascii="仿宋_GB2312" w:eastAsia="仿宋_GB2312" w:hAnsi="仿宋" w:hint="eastAsia"/>
          <w:sz w:val="32"/>
          <w:szCs w:val="32"/>
        </w:rPr>
        <w:t>学校</w:t>
      </w:r>
      <w:r w:rsidRPr="00615966">
        <w:rPr>
          <w:rFonts w:ascii="仿宋_GB2312" w:eastAsia="仿宋_GB2312" w:hAnsi="仿宋" w:hint="eastAsia"/>
          <w:sz w:val="32"/>
          <w:szCs w:val="32"/>
        </w:rPr>
        <w:t>要高度重视，全力动员，精心遴选思想政治觉悟高、业务素质强的教师和管理干部赴新疆工作。并将选派人员名单回执（见附件</w:t>
      </w:r>
      <w:r w:rsidRPr="00615966">
        <w:rPr>
          <w:rFonts w:ascii="仿宋_GB2312" w:eastAsia="仿宋_GB2312" w:hAnsi="仿宋"/>
          <w:sz w:val="32"/>
          <w:szCs w:val="32"/>
        </w:rPr>
        <w:t>2</w:t>
      </w:r>
      <w:r w:rsidRPr="00615966">
        <w:rPr>
          <w:rFonts w:ascii="仿宋_GB2312" w:eastAsia="仿宋_GB2312" w:hAnsi="仿宋" w:hint="eastAsia"/>
          <w:sz w:val="32"/>
          <w:szCs w:val="32"/>
        </w:rPr>
        <w:t>）于</w:t>
      </w:r>
      <w:r>
        <w:rPr>
          <w:rFonts w:ascii="仿宋_GB2312" w:eastAsia="仿宋_GB2312" w:hAnsi="仿宋"/>
          <w:sz w:val="32"/>
          <w:szCs w:val="32"/>
        </w:rPr>
        <w:t>1</w:t>
      </w:r>
      <w:r w:rsidRPr="00615966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25</w:t>
      </w:r>
      <w:r w:rsidRPr="00615966">
        <w:rPr>
          <w:rFonts w:ascii="仿宋_GB2312" w:eastAsia="仿宋_GB2312" w:hAnsi="仿宋" w:hint="eastAsia"/>
          <w:sz w:val="32"/>
          <w:szCs w:val="32"/>
        </w:rPr>
        <w:t>日前报我厅发展规划处。</w:t>
      </w:r>
      <w:r w:rsidRPr="00615966">
        <w:rPr>
          <w:rFonts w:ascii="仿宋_GB2312" w:eastAsia="仿宋_GB2312" w:hAnsi="仿宋"/>
          <w:sz w:val="32"/>
          <w:szCs w:val="32"/>
        </w:rPr>
        <w:t xml:space="preserve">    </w:t>
      </w:r>
    </w:p>
    <w:p w:rsidR="00017305" w:rsidRPr="00615966" w:rsidRDefault="00017305" w:rsidP="00E7050E">
      <w:pPr>
        <w:spacing w:line="580" w:lineRule="exact"/>
        <w:ind w:leftChars="297" w:left="624"/>
        <w:rPr>
          <w:rFonts w:ascii="仿宋_GB2312" w:eastAsia="仿宋_GB2312" w:hAnsi="仿宋"/>
          <w:sz w:val="32"/>
          <w:szCs w:val="32"/>
        </w:rPr>
      </w:pPr>
      <w:r w:rsidRPr="00615966">
        <w:rPr>
          <w:rFonts w:ascii="仿宋_GB2312" w:eastAsia="仿宋_GB2312" w:hAnsi="仿宋" w:hint="eastAsia"/>
          <w:sz w:val="32"/>
          <w:szCs w:val="32"/>
        </w:rPr>
        <w:t>联</w:t>
      </w:r>
      <w:r w:rsidRPr="00615966">
        <w:rPr>
          <w:rFonts w:ascii="仿宋_GB2312" w:eastAsia="仿宋_GB2312" w:hAnsi="仿宋"/>
          <w:sz w:val="32"/>
          <w:szCs w:val="32"/>
        </w:rPr>
        <w:t xml:space="preserve"> </w:t>
      </w:r>
      <w:r w:rsidRPr="00615966">
        <w:rPr>
          <w:rFonts w:ascii="仿宋_GB2312" w:eastAsia="仿宋_GB2312" w:hAnsi="仿宋" w:hint="eastAsia"/>
          <w:sz w:val="32"/>
          <w:szCs w:val="32"/>
        </w:rPr>
        <w:t>系</w:t>
      </w:r>
      <w:r w:rsidRPr="00615966">
        <w:rPr>
          <w:rFonts w:ascii="仿宋_GB2312" w:eastAsia="仿宋_GB2312" w:hAnsi="仿宋"/>
          <w:sz w:val="32"/>
          <w:szCs w:val="32"/>
        </w:rPr>
        <w:t xml:space="preserve"> </w:t>
      </w:r>
      <w:r w:rsidRPr="00615966">
        <w:rPr>
          <w:rFonts w:ascii="仿宋_GB2312" w:eastAsia="仿宋_GB2312" w:hAnsi="仿宋" w:hint="eastAsia"/>
          <w:sz w:val="32"/>
          <w:szCs w:val="32"/>
        </w:rPr>
        <w:t>人：张兵</w:t>
      </w:r>
    </w:p>
    <w:p w:rsidR="00017305" w:rsidRPr="00615966" w:rsidRDefault="00017305" w:rsidP="00E7050E">
      <w:pPr>
        <w:spacing w:line="580" w:lineRule="exact"/>
        <w:ind w:leftChars="297" w:left="624"/>
        <w:rPr>
          <w:rFonts w:ascii="仿宋_GB2312" w:eastAsia="仿宋_GB2312" w:hAnsi="仿宋"/>
          <w:sz w:val="32"/>
          <w:szCs w:val="32"/>
        </w:rPr>
      </w:pPr>
      <w:r w:rsidRPr="00615966">
        <w:rPr>
          <w:rFonts w:ascii="仿宋_GB2312" w:eastAsia="仿宋_GB2312" w:hAnsi="仿宋" w:hint="eastAsia"/>
          <w:sz w:val="32"/>
          <w:szCs w:val="32"/>
        </w:rPr>
        <w:t>联系电话：</w:t>
      </w:r>
      <w:r w:rsidRPr="00615966">
        <w:rPr>
          <w:rFonts w:ascii="仿宋_GB2312" w:eastAsia="仿宋_GB2312" w:hAnsi="仿宋"/>
          <w:sz w:val="32"/>
          <w:szCs w:val="32"/>
        </w:rPr>
        <w:t>027-87328043</w:t>
      </w:r>
      <w:r w:rsidRPr="00615966">
        <w:rPr>
          <w:rFonts w:ascii="仿宋_GB2312" w:eastAsia="仿宋_GB2312" w:hAnsi="仿宋" w:hint="eastAsia"/>
          <w:sz w:val="32"/>
          <w:szCs w:val="32"/>
        </w:rPr>
        <w:t>、</w:t>
      </w:r>
      <w:r w:rsidRPr="00615966">
        <w:rPr>
          <w:rFonts w:ascii="仿宋_GB2312" w:eastAsia="仿宋_GB2312" w:hAnsi="仿宋"/>
          <w:sz w:val="32"/>
          <w:szCs w:val="32"/>
        </w:rPr>
        <w:t>13886199966</w:t>
      </w:r>
    </w:p>
    <w:p w:rsidR="00017305" w:rsidRPr="00615966" w:rsidRDefault="00017305" w:rsidP="00E7050E">
      <w:pPr>
        <w:spacing w:line="580" w:lineRule="exact"/>
        <w:ind w:leftChars="297" w:left="624"/>
        <w:rPr>
          <w:rFonts w:ascii="仿宋_GB2312" w:eastAsia="仿宋_GB2312" w:hAnsi="仿宋"/>
          <w:sz w:val="32"/>
          <w:szCs w:val="32"/>
        </w:rPr>
      </w:pPr>
      <w:r w:rsidRPr="00615966">
        <w:rPr>
          <w:rFonts w:ascii="仿宋_GB2312" w:eastAsia="仿宋_GB2312" w:hAnsi="仿宋" w:hint="eastAsia"/>
          <w:sz w:val="32"/>
          <w:szCs w:val="32"/>
        </w:rPr>
        <w:t>传</w:t>
      </w:r>
      <w:r w:rsidRPr="00615966">
        <w:rPr>
          <w:rFonts w:ascii="仿宋_GB2312" w:eastAsia="仿宋_GB2312" w:hAnsi="仿宋"/>
          <w:sz w:val="32"/>
          <w:szCs w:val="32"/>
        </w:rPr>
        <w:t xml:space="preserve">    </w:t>
      </w:r>
      <w:r w:rsidRPr="00615966">
        <w:rPr>
          <w:rFonts w:ascii="仿宋_GB2312" w:eastAsia="仿宋_GB2312" w:hAnsi="仿宋" w:hint="eastAsia"/>
          <w:sz w:val="32"/>
          <w:szCs w:val="32"/>
        </w:rPr>
        <w:t>真：</w:t>
      </w:r>
      <w:r w:rsidRPr="00615966">
        <w:rPr>
          <w:rFonts w:ascii="仿宋_GB2312" w:eastAsia="仿宋_GB2312" w:hAnsi="仿宋"/>
          <w:sz w:val="32"/>
          <w:szCs w:val="32"/>
        </w:rPr>
        <w:t>027-87328055</w:t>
      </w:r>
    </w:p>
    <w:p w:rsidR="00017305" w:rsidRPr="00615966" w:rsidRDefault="00017305" w:rsidP="00E7050E">
      <w:pPr>
        <w:spacing w:line="580" w:lineRule="exact"/>
        <w:ind w:leftChars="297" w:left="624"/>
        <w:rPr>
          <w:rFonts w:ascii="仿宋_GB2312" w:eastAsia="仿宋_GB2312" w:hAnsi="仿宋"/>
          <w:sz w:val="32"/>
          <w:szCs w:val="32"/>
        </w:rPr>
      </w:pPr>
      <w:r w:rsidRPr="00615966">
        <w:rPr>
          <w:rFonts w:ascii="仿宋_GB2312" w:eastAsia="仿宋_GB2312" w:hAnsi="仿宋" w:hint="eastAsia"/>
          <w:sz w:val="32"/>
          <w:szCs w:val="32"/>
        </w:rPr>
        <w:t>邮</w:t>
      </w:r>
      <w:r w:rsidRPr="00615966">
        <w:rPr>
          <w:rFonts w:ascii="仿宋_GB2312" w:eastAsia="仿宋_GB2312" w:hAnsi="仿宋"/>
          <w:sz w:val="32"/>
          <w:szCs w:val="32"/>
        </w:rPr>
        <w:t xml:space="preserve">    </w:t>
      </w:r>
      <w:r w:rsidRPr="00615966">
        <w:rPr>
          <w:rFonts w:ascii="仿宋_GB2312" w:eastAsia="仿宋_GB2312" w:hAnsi="仿宋" w:hint="eastAsia"/>
          <w:sz w:val="32"/>
          <w:szCs w:val="32"/>
        </w:rPr>
        <w:t>箱：</w:t>
      </w:r>
      <w:r w:rsidRPr="00615966">
        <w:rPr>
          <w:rFonts w:ascii="仿宋_GB2312" w:eastAsia="仿宋_GB2312" w:hAnsi="仿宋"/>
          <w:sz w:val="32"/>
          <w:szCs w:val="32"/>
        </w:rPr>
        <w:t>hbfgc@126.com</w:t>
      </w:r>
    </w:p>
    <w:p w:rsidR="00017305" w:rsidRPr="00615966" w:rsidRDefault="00017305" w:rsidP="00D80E8C">
      <w:pPr>
        <w:spacing w:line="600" w:lineRule="exact"/>
        <w:ind w:firstLine="630"/>
        <w:rPr>
          <w:rFonts w:ascii="仿宋_GB2312" w:eastAsia="仿宋_GB2312" w:hAnsi="仿宋"/>
          <w:sz w:val="32"/>
          <w:szCs w:val="32"/>
        </w:rPr>
      </w:pPr>
    </w:p>
    <w:p w:rsidR="00017305" w:rsidRPr="00615966" w:rsidRDefault="00017305" w:rsidP="00EE3561">
      <w:pPr>
        <w:spacing w:line="60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615966">
        <w:rPr>
          <w:rFonts w:ascii="仿宋_GB2312" w:eastAsia="仿宋_GB2312" w:hAnsi="仿宋" w:hint="eastAsia"/>
          <w:sz w:val="32"/>
          <w:szCs w:val="32"/>
        </w:rPr>
        <w:t>附件：</w:t>
      </w:r>
      <w:r w:rsidRPr="00615966">
        <w:rPr>
          <w:rFonts w:ascii="仿宋_GB2312" w:eastAsia="仿宋_GB2312" w:hAnsi="仿宋"/>
          <w:sz w:val="32"/>
          <w:szCs w:val="32"/>
        </w:rPr>
        <w:t>1</w:t>
      </w:r>
      <w:r w:rsidRPr="00615966">
        <w:rPr>
          <w:rFonts w:ascii="仿宋_GB2312" w:eastAsia="仿宋_GB2312" w:hAnsi="仿宋" w:hint="eastAsia"/>
          <w:sz w:val="32"/>
          <w:szCs w:val="32"/>
        </w:rPr>
        <w:t>、第</w:t>
      </w:r>
      <w:r>
        <w:rPr>
          <w:rFonts w:ascii="仿宋_GB2312" w:eastAsia="仿宋_GB2312" w:hAnsi="仿宋" w:hint="eastAsia"/>
          <w:sz w:val="32"/>
          <w:szCs w:val="32"/>
        </w:rPr>
        <w:t>六</w:t>
      </w:r>
      <w:r w:rsidRPr="00615966">
        <w:rPr>
          <w:rFonts w:ascii="仿宋_GB2312" w:eastAsia="仿宋_GB2312" w:hAnsi="仿宋" w:hint="eastAsia"/>
          <w:sz w:val="32"/>
          <w:szCs w:val="32"/>
        </w:rPr>
        <w:t>批短期支教教师选派学校名单</w:t>
      </w:r>
    </w:p>
    <w:p w:rsidR="00017305" w:rsidRPr="00615966" w:rsidRDefault="00017305" w:rsidP="003F7C07">
      <w:pPr>
        <w:spacing w:line="600" w:lineRule="exact"/>
        <w:ind w:firstLineChars="495" w:firstLine="1584"/>
        <w:rPr>
          <w:rFonts w:ascii="仿宋_GB2312" w:eastAsia="仿宋_GB2312" w:hAnsi="仿宋"/>
          <w:sz w:val="32"/>
          <w:szCs w:val="32"/>
        </w:rPr>
      </w:pPr>
      <w:r w:rsidRPr="00615966">
        <w:rPr>
          <w:rFonts w:ascii="仿宋_GB2312" w:eastAsia="仿宋_GB2312" w:hAnsi="仿宋"/>
          <w:sz w:val="32"/>
          <w:szCs w:val="32"/>
        </w:rPr>
        <w:t>2</w:t>
      </w:r>
      <w:r w:rsidRPr="00615966">
        <w:rPr>
          <w:rFonts w:ascii="仿宋_GB2312" w:eastAsia="仿宋_GB2312" w:hAnsi="仿宋" w:hint="eastAsia"/>
          <w:sz w:val="32"/>
          <w:szCs w:val="32"/>
        </w:rPr>
        <w:t>、第</w:t>
      </w:r>
      <w:r>
        <w:rPr>
          <w:rFonts w:ascii="仿宋_GB2312" w:eastAsia="仿宋_GB2312" w:hAnsi="仿宋" w:hint="eastAsia"/>
          <w:sz w:val="32"/>
          <w:szCs w:val="32"/>
        </w:rPr>
        <w:t>六</w:t>
      </w:r>
      <w:r w:rsidRPr="00615966">
        <w:rPr>
          <w:rFonts w:ascii="仿宋_GB2312" w:eastAsia="仿宋_GB2312" w:hAnsi="仿宋" w:hint="eastAsia"/>
          <w:sz w:val="32"/>
          <w:szCs w:val="32"/>
        </w:rPr>
        <w:t>批短期支教教师选派人员回执</w:t>
      </w:r>
    </w:p>
    <w:p w:rsidR="00017305" w:rsidRPr="00615966" w:rsidRDefault="00017305" w:rsidP="00D80E8C">
      <w:pPr>
        <w:spacing w:line="600" w:lineRule="exact"/>
        <w:ind w:firstLine="630"/>
        <w:rPr>
          <w:rFonts w:ascii="仿宋_GB2312" w:eastAsia="仿宋_GB2312" w:hAnsi="仿宋"/>
          <w:sz w:val="32"/>
          <w:szCs w:val="32"/>
        </w:rPr>
      </w:pPr>
    </w:p>
    <w:p w:rsidR="00017305" w:rsidRPr="00615966" w:rsidRDefault="00017305" w:rsidP="00D80E8C">
      <w:pPr>
        <w:spacing w:line="600" w:lineRule="exact"/>
        <w:ind w:firstLine="630"/>
        <w:rPr>
          <w:rFonts w:ascii="仿宋_GB2312" w:eastAsia="仿宋_GB2312" w:hAnsi="仿宋"/>
          <w:sz w:val="32"/>
          <w:szCs w:val="32"/>
        </w:rPr>
      </w:pPr>
    </w:p>
    <w:p w:rsidR="00017305" w:rsidRPr="00615966" w:rsidRDefault="00017305" w:rsidP="00D80E8C">
      <w:pPr>
        <w:spacing w:line="600" w:lineRule="exact"/>
        <w:ind w:firstLine="630"/>
        <w:jc w:val="right"/>
        <w:rPr>
          <w:rFonts w:ascii="仿宋_GB2312" w:eastAsia="仿宋_GB2312" w:hAnsi="仿宋"/>
          <w:sz w:val="32"/>
          <w:szCs w:val="32"/>
        </w:rPr>
      </w:pPr>
    </w:p>
    <w:p w:rsidR="00017305" w:rsidRPr="00615966" w:rsidRDefault="00017305" w:rsidP="00D80E8C">
      <w:pPr>
        <w:spacing w:line="600" w:lineRule="exact"/>
        <w:ind w:right="320" w:firstLine="630"/>
        <w:jc w:val="right"/>
        <w:rPr>
          <w:rFonts w:ascii="仿宋_GB2312" w:eastAsia="仿宋_GB2312" w:hAnsi="仿宋"/>
          <w:sz w:val="32"/>
          <w:szCs w:val="32"/>
        </w:rPr>
      </w:pPr>
      <w:r w:rsidRPr="00615966">
        <w:rPr>
          <w:rFonts w:ascii="仿宋_GB2312" w:eastAsia="仿宋_GB2312" w:hAnsi="仿宋" w:hint="eastAsia"/>
          <w:sz w:val="32"/>
          <w:szCs w:val="32"/>
        </w:rPr>
        <w:t>湖北省教育厅</w:t>
      </w:r>
    </w:p>
    <w:p w:rsidR="00017305" w:rsidRPr="00615966" w:rsidRDefault="00017305" w:rsidP="00D80E8C">
      <w:pPr>
        <w:spacing w:line="600" w:lineRule="exact"/>
        <w:jc w:val="right"/>
        <w:rPr>
          <w:rFonts w:ascii="仿宋_GB2312" w:eastAsia="仿宋_GB2312" w:hAnsi="仿宋"/>
        </w:rPr>
        <w:sectPr w:rsidR="00017305" w:rsidRPr="00615966" w:rsidSect="006E60FB">
          <w:footerReference w:type="default" r:id="rId6"/>
          <w:pgSz w:w="11906" w:h="16838"/>
          <w:pgMar w:top="1440" w:right="1758" w:bottom="1440" w:left="1758" w:header="851" w:footer="992" w:gutter="0"/>
          <w:cols w:space="425"/>
          <w:docGrid w:type="lines" w:linePitch="312"/>
        </w:sect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"/>
          <w:attr w:name="Year" w:val="2016"/>
        </w:smartTagPr>
        <w:r w:rsidRPr="00615966">
          <w:rPr>
            <w:rFonts w:ascii="仿宋_GB2312" w:eastAsia="仿宋_GB2312" w:hAnsi="仿宋"/>
            <w:sz w:val="32"/>
            <w:szCs w:val="32"/>
          </w:rPr>
          <w:t>201</w:t>
        </w:r>
        <w:r>
          <w:rPr>
            <w:rFonts w:ascii="仿宋_GB2312" w:eastAsia="仿宋_GB2312" w:hAnsi="仿宋"/>
            <w:sz w:val="32"/>
            <w:szCs w:val="32"/>
          </w:rPr>
          <w:t>6</w:t>
        </w:r>
        <w:r w:rsidRPr="00615966">
          <w:rPr>
            <w:rFonts w:ascii="仿宋_GB2312" w:eastAsia="仿宋_GB2312" w:hAnsi="仿宋" w:hint="eastAsia"/>
            <w:sz w:val="32"/>
            <w:szCs w:val="32"/>
          </w:rPr>
          <w:t>年</w:t>
        </w:r>
        <w:r>
          <w:rPr>
            <w:rFonts w:ascii="仿宋_GB2312" w:eastAsia="仿宋_GB2312" w:hAnsi="仿宋"/>
            <w:sz w:val="32"/>
            <w:szCs w:val="32"/>
          </w:rPr>
          <w:t>1</w:t>
        </w:r>
        <w:r w:rsidRPr="00615966">
          <w:rPr>
            <w:rFonts w:ascii="仿宋_GB2312" w:eastAsia="仿宋_GB2312" w:hAnsi="仿宋" w:hint="eastAsia"/>
            <w:sz w:val="32"/>
            <w:szCs w:val="32"/>
          </w:rPr>
          <w:t>月</w:t>
        </w:r>
        <w:r>
          <w:rPr>
            <w:rFonts w:ascii="仿宋_GB2312" w:eastAsia="仿宋_GB2312" w:hAnsi="仿宋"/>
            <w:sz w:val="32"/>
            <w:szCs w:val="32"/>
          </w:rPr>
          <w:t>11</w:t>
        </w:r>
        <w:r w:rsidRPr="00615966">
          <w:rPr>
            <w:rFonts w:ascii="仿宋_GB2312" w:eastAsia="仿宋_GB2312" w:hAnsi="仿宋" w:hint="eastAsia"/>
            <w:sz w:val="32"/>
            <w:szCs w:val="32"/>
          </w:rPr>
          <w:t>日</w:t>
        </w:r>
      </w:smartTag>
    </w:p>
    <w:p w:rsidR="00017305" w:rsidRPr="004711EC" w:rsidRDefault="00017305" w:rsidP="00F67AFD">
      <w:pPr>
        <w:rPr>
          <w:rFonts w:ascii="仿宋" w:eastAsia="仿宋" w:hAnsi="仿宋"/>
          <w:b/>
          <w:sz w:val="32"/>
          <w:szCs w:val="32"/>
        </w:rPr>
      </w:pPr>
      <w:r w:rsidRPr="004711EC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1</w:t>
      </w:r>
      <w:r w:rsidRPr="004711EC">
        <w:rPr>
          <w:rFonts w:ascii="仿宋" w:eastAsia="仿宋" w:hAnsi="仿宋" w:hint="eastAsia"/>
          <w:b/>
          <w:sz w:val="32"/>
          <w:szCs w:val="32"/>
        </w:rPr>
        <w:t>：</w:t>
      </w:r>
    </w:p>
    <w:p w:rsidR="00017305" w:rsidRPr="004711EC" w:rsidRDefault="00017305" w:rsidP="00F67AFD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第六</w:t>
      </w:r>
      <w:r w:rsidRPr="004711EC">
        <w:rPr>
          <w:rFonts w:ascii="仿宋" w:eastAsia="仿宋" w:hAnsi="仿宋" w:hint="eastAsia"/>
          <w:b/>
          <w:sz w:val="36"/>
          <w:szCs w:val="36"/>
        </w:rPr>
        <w:t>批短期支教教师选派学校名单</w:t>
      </w:r>
    </w:p>
    <w:p w:rsidR="00017305" w:rsidRPr="003335A9" w:rsidRDefault="00017305" w:rsidP="00F67AFD">
      <w:pPr>
        <w:rPr>
          <w:rFonts w:ascii="仿宋" w:eastAsia="仿宋" w:hAnsi="仿宋"/>
        </w:rPr>
      </w:pPr>
    </w:p>
    <w:tbl>
      <w:tblPr>
        <w:tblW w:w="12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1266"/>
        <w:gridCol w:w="2256"/>
        <w:gridCol w:w="5140"/>
        <w:gridCol w:w="3340"/>
      </w:tblGrid>
      <w:tr w:rsidR="00017305" w:rsidRPr="00615966" w:rsidTr="00A26816">
        <w:trPr>
          <w:trHeight w:val="525"/>
          <w:jc w:val="center"/>
        </w:trPr>
        <w:tc>
          <w:tcPr>
            <w:tcW w:w="790" w:type="dxa"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序</w:t>
            </w:r>
            <w:r w:rsidRPr="00615966"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  <w:br/>
            </w:r>
            <w:r w:rsidRPr="00615966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266" w:type="dxa"/>
            <w:vAlign w:val="center"/>
          </w:tcPr>
          <w:p w:rsidR="00017305" w:rsidRPr="00615966" w:rsidRDefault="00017305" w:rsidP="00EE25A7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教学部</w:t>
            </w:r>
          </w:p>
        </w:tc>
        <w:tc>
          <w:tcPr>
            <w:tcW w:w="2256" w:type="dxa"/>
            <w:vAlign w:val="center"/>
          </w:tcPr>
          <w:p w:rsidR="00017305" w:rsidRPr="00615966" w:rsidRDefault="00017305" w:rsidP="00EE25A7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岗位需求</w:t>
            </w:r>
          </w:p>
        </w:tc>
        <w:tc>
          <w:tcPr>
            <w:tcW w:w="5140" w:type="dxa"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3340" w:type="dxa"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选派院校</w:t>
            </w:r>
          </w:p>
        </w:tc>
      </w:tr>
      <w:tr w:rsidR="00017305" w:rsidRPr="00615966" w:rsidTr="00A26816">
        <w:trPr>
          <w:trHeight w:val="525"/>
          <w:jc w:val="center"/>
        </w:trPr>
        <w:tc>
          <w:tcPr>
            <w:tcW w:w="790" w:type="dxa"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6" w:type="dxa"/>
            <w:vMerge w:val="restart"/>
            <w:vAlign w:val="center"/>
          </w:tcPr>
          <w:p w:rsidR="00017305" w:rsidRPr="00615966" w:rsidRDefault="00017305" w:rsidP="00EE25A7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师范教学部</w:t>
            </w:r>
          </w:p>
        </w:tc>
        <w:tc>
          <w:tcPr>
            <w:tcW w:w="2256" w:type="dxa"/>
            <w:vAlign w:val="center"/>
          </w:tcPr>
          <w:p w:rsidR="00017305" w:rsidRPr="008845EE" w:rsidRDefault="00017305" w:rsidP="00A26816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5140" w:type="dxa"/>
            <w:vAlign w:val="center"/>
          </w:tcPr>
          <w:p w:rsidR="00017305" w:rsidRPr="008845EE" w:rsidRDefault="00017305" w:rsidP="00A26816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8845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专业理论、实训</w:t>
            </w:r>
          </w:p>
        </w:tc>
        <w:tc>
          <w:tcPr>
            <w:tcW w:w="3340" w:type="dxa"/>
            <w:noWrap/>
            <w:vAlign w:val="center"/>
          </w:tcPr>
          <w:p w:rsidR="00017305" w:rsidRPr="00615966" w:rsidRDefault="00017305" w:rsidP="00B26C41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鄂州职业大学</w:t>
            </w:r>
          </w:p>
        </w:tc>
      </w:tr>
      <w:tr w:rsidR="00017305" w:rsidRPr="00615966" w:rsidTr="00A26816">
        <w:trPr>
          <w:trHeight w:val="525"/>
          <w:jc w:val="center"/>
        </w:trPr>
        <w:tc>
          <w:tcPr>
            <w:tcW w:w="790" w:type="dxa"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6" w:type="dxa"/>
            <w:vMerge/>
            <w:vAlign w:val="center"/>
          </w:tcPr>
          <w:p w:rsidR="00017305" w:rsidRPr="00615966" w:rsidRDefault="00017305" w:rsidP="00EE25A7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7305" w:rsidRPr="008845EE" w:rsidRDefault="00017305" w:rsidP="00A26816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8845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舞蹈</w:t>
            </w:r>
          </w:p>
        </w:tc>
        <w:tc>
          <w:tcPr>
            <w:tcW w:w="5140" w:type="dxa"/>
            <w:vAlign w:val="center"/>
          </w:tcPr>
          <w:p w:rsidR="00017305" w:rsidRPr="008845EE" w:rsidRDefault="00017305" w:rsidP="00A26816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8845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舞蹈教学</w:t>
            </w:r>
          </w:p>
        </w:tc>
        <w:tc>
          <w:tcPr>
            <w:tcW w:w="3340" w:type="dxa"/>
            <w:noWrap/>
            <w:vAlign w:val="center"/>
          </w:tcPr>
          <w:p w:rsidR="00017305" w:rsidRPr="00615966" w:rsidRDefault="00017305" w:rsidP="000D1F9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武汉城市职业学院</w:t>
            </w:r>
          </w:p>
        </w:tc>
      </w:tr>
      <w:tr w:rsidR="00017305" w:rsidRPr="00615966" w:rsidTr="00A26816">
        <w:trPr>
          <w:trHeight w:val="580"/>
          <w:jc w:val="center"/>
        </w:trPr>
        <w:tc>
          <w:tcPr>
            <w:tcW w:w="790" w:type="dxa"/>
            <w:vAlign w:val="center"/>
          </w:tcPr>
          <w:p w:rsidR="00017305" w:rsidRDefault="00017305" w:rsidP="00EE25A7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vMerge/>
            <w:vAlign w:val="center"/>
          </w:tcPr>
          <w:p w:rsidR="00017305" w:rsidRPr="00615966" w:rsidRDefault="00017305" w:rsidP="00EE25A7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7305" w:rsidRPr="008845EE" w:rsidRDefault="00017305" w:rsidP="00A26816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8845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音乐（声乐）</w:t>
            </w:r>
          </w:p>
        </w:tc>
        <w:tc>
          <w:tcPr>
            <w:tcW w:w="5140" w:type="dxa"/>
            <w:vAlign w:val="center"/>
          </w:tcPr>
          <w:p w:rsidR="00017305" w:rsidRPr="008845EE" w:rsidRDefault="00017305" w:rsidP="00A26816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8845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声乐教学</w:t>
            </w:r>
          </w:p>
        </w:tc>
        <w:tc>
          <w:tcPr>
            <w:tcW w:w="3340" w:type="dxa"/>
            <w:vAlign w:val="center"/>
          </w:tcPr>
          <w:p w:rsidR="00017305" w:rsidRPr="00615966" w:rsidRDefault="00017305" w:rsidP="000E0F7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荆州教育学院</w:t>
            </w:r>
          </w:p>
        </w:tc>
      </w:tr>
      <w:tr w:rsidR="00017305" w:rsidRPr="00615966" w:rsidTr="00A26816">
        <w:trPr>
          <w:trHeight w:val="580"/>
          <w:jc w:val="center"/>
        </w:trPr>
        <w:tc>
          <w:tcPr>
            <w:tcW w:w="790" w:type="dxa"/>
            <w:vAlign w:val="center"/>
          </w:tcPr>
          <w:p w:rsidR="00017305" w:rsidRPr="00615966" w:rsidRDefault="00017305" w:rsidP="00EE25A7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66" w:type="dxa"/>
            <w:vMerge/>
            <w:vAlign w:val="center"/>
          </w:tcPr>
          <w:p w:rsidR="00017305" w:rsidRPr="00615966" w:rsidRDefault="00017305" w:rsidP="00EE25A7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7305" w:rsidRPr="008845EE" w:rsidRDefault="00017305" w:rsidP="00A26816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8845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钢琴</w:t>
            </w:r>
          </w:p>
        </w:tc>
        <w:tc>
          <w:tcPr>
            <w:tcW w:w="5140" w:type="dxa"/>
            <w:vAlign w:val="center"/>
          </w:tcPr>
          <w:p w:rsidR="00017305" w:rsidRPr="008845EE" w:rsidRDefault="00017305" w:rsidP="00A26816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8845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钢琴教学</w:t>
            </w:r>
          </w:p>
        </w:tc>
        <w:tc>
          <w:tcPr>
            <w:tcW w:w="3340" w:type="dxa"/>
            <w:vAlign w:val="center"/>
          </w:tcPr>
          <w:p w:rsidR="00017305" w:rsidRPr="00615966" w:rsidRDefault="00017305" w:rsidP="000D1F9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仙桃职业学院</w:t>
            </w:r>
          </w:p>
        </w:tc>
      </w:tr>
      <w:tr w:rsidR="00017305" w:rsidRPr="00615966" w:rsidTr="00A26816">
        <w:trPr>
          <w:trHeight w:val="649"/>
          <w:jc w:val="center"/>
        </w:trPr>
        <w:tc>
          <w:tcPr>
            <w:tcW w:w="790" w:type="dxa"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66" w:type="dxa"/>
            <w:vMerge w:val="restart"/>
            <w:vAlign w:val="center"/>
          </w:tcPr>
          <w:p w:rsidR="00017305" w:rsidRPr="00615966" w:rsidRDefault="00017305" w:rsidP="00EE25A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医疗教学部</w:t>
            </w:r>
          </w:p>
        </w:tc>
        <w:tc>
          <w:tcPr>
            <w:tcW w:w="2256" w:type="dxa"/>
            <w:vAlign w:val="center"/>
          </w:tcPr>
          <w:p w:rsidR="00017305" w:rsidRPr="008845EE" w:rsidRDefault="00017305" w:rsidP="00B26C41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8845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妇产科护理</w:t>
            </w:r>
          </w:p>
        </w:tc>
        <w:tc>
          <w:tcPr>
            <w:tcW w:w="5140" w:type="dxa"/>
            <w:vAlign w:val="center"/>
          </w:tcPr>
          <w:p w:rsidR="00017305" w:rsidRPr="00A26816" w:rsidRDefault="00017305" w:rsidP="00A26816"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2681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《妇产护理学》教学及实训室建设，护考辅导</w:t>
            </w:r>
          </w:p>
        </w:tc>
        <w:tc>
          <w:tcPr>
            <w:tcW w:w="3340" w:type="dxa"/>
            <w:noWrap/>
            <w:vAlign w:val="center"/>
          </w:tcPr>
          <w:p w:rsidR="00017305" w:rsidRPr="00615966" w:rsidRDefault="00017305" w:rsidP="000E0F7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荆楚理工学院</w:t>
            </w:r>
          </w:p>
        </w:tc>
      </w:tr>
      <w:tr w:rsidR="00017305" w:rsidRPr="00615966" w:rsidTr="00A26816">
        <w:trPr>
          <w:trHeight w:val="701"/>
          <w:jc w:val="center"/>
        </w:trPr>
        <w:tc>
          <w:tcPr>
            <w:tcW w:w="790" w:type="dxa"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66" w:type="dxa"/>
            <w:vMerge/>
            <w:vAlign w:val="center"/>
          </w:tcPr>
          <w:p w:rsidR="00017305" w:rsidRPr="00615966" w:rsidRDefault="00017305" w:rsidP="00EE25A7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7305" w:rsidRPr="008845EE" w:rsidRDefault="00017305" w:rsidP="00A26816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8845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基础护理</w:t>
            </w:r>
          </w:p>
        </w:tc>
        <w:tc>
          <w:tcPr>
            <w:tcW w:w="5140" w:type="dxa"/>
            <w:vAlign w:val="center"/>
          </w:tcPr>
          <w:p w:rsidR="00017305" w:rsidRPr="00A26816" w:rsidRDefault="00017305" w:rsidP="00A26816"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2681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《基础护理学》教学及实训室建设，护考辅导</w:t>
            </w:r>
          </w:p>
        </w:tc>
        <w:tc>
          <w:tcPr>
            <w:tcW w:w="3340" w:type="dxa"/>
            <w:noWrap/>
            <w:vAlign w:val="center"/>
          </w:tcPr>
          <w:p w:rsidR="00017305" w:rsidRPr="00615966" w:rsidRDefault="00017305" w:rsidP="000E0F7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湖北理工学院</w:t>
            </w:r>
          </w:p>
        </w:tc>
      </w:tr>
      <w:tr w:rsidR="00017305" w:rsidRPr="00615966" w:rsidTr="00A26816">
        <w:trPr>
          <w:trHeight w:val="710"/>
          <w:jc w:val="center"/>
        </w:trPr>
        <w:tc>
          <w:tcPr>
            <w:tcW w:w="790" w:type="dxa"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66" w:type="dxa"/>
            <w:vMerge/>
            <w:vAlign w:val="center"/>
          </w:tcPr>
          <w:p w:rsidR="00017305" w:rsidRPr="00615966" w:rsidRDefault="00017305" w:rsidP="00EE25A7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7305" w:rsidRPr="008845EE" w:rsidRDefault="00017305" w:rsidP="00A26816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8845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基础医学</w:t>
            </w:r>
          </w:p>
        </w:tc>
        <w:tc>
          <w:tcPr>
            <w:tcW w:w="5140" w:type="dxa"/>
            <w:vAlign w:val="center"/>
          </w:tcPr>
          <w:p w:rsidR="00017305" w:rsidRPr="00A26816" w:rsidRDefault="00017305" w:rsidP="00A26816"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2681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《基础医学》教学及实训室建设</w:t>
            </w:r>
            <w:r w:rsidRPr="00A26816"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(</w:t>
            </w:r>
            <w:r w:rsidRPr="00A2681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机能学</w:t>
            </w:r>
            <w:r w:rsidRPr="00A26816"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340" w:type="dxa"/>
            <w:noWrap/>
            <w:vAlign w:val="center"/>
          </w:tcPr>
          <w:p w:rsidR="00017305" w:rsidRPr="00615966" w:rsidRDefault="00017305" w:rsidP="006502E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湖北科技学院</w:t>
            </w:r>
          </w:p>
        </w:tc>
      </w:tr>
      <w:tr w:rsidR="00017305" w:rsidRPr="00615966" w:rsidTr="00A26816">
        <w:trPr>
          <w:trHeight w:val="732"/>
          <w:jc w:val="center"/>
        </w:trPr>
        <w:tc>
          <w:tcPr>
            <w:tcW w:w="790" w:type="dxa"/>
            <w:vAlign w:val="center"/>
          </w:tcPr>
          <w:p w:rsidR="00017305" w:rsidRPr="00615966" w:rsidRDefault="00017305" w:rsidP="008136F1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66" w:type="dxa"/>
            <w:vMerge w:val="restart"/>
            <w:vAlign w:val="center"/>
          </w:tcPr>
          <w:p w:rsidR="00017305" w:rsidRPr="00615966" w:rsidRDefault="00017305" w:rsidP="00EE25A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汽车教学部</w:t>
            </w:r>
          </w:p>
        </w:tc>
        <w:tc>
          <w:tcPr>
            <w:tcW w:w="2256" w:type="dxa"/>
            <w:vAlign w:val="center"/>
          </w:tcPr>
          <w:p w:rsidR="00017305" w:rsidRPr="00A26816" w:rsidRDefault="00017305" w:rsidP="00B26C41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2681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汽车维修实训室建设指导</w:t>
            </w:r>
          </w:p>
        </w:tc>
        <w:tc>
          <w:tcPr>
            <w:tcW w:w="5140" w:type="dxa"/>
            <w:vAlign w:val="center"/>
          </w:tcPr>
          <w:p w:rsidR="00017305" w:rsidRPr="00A26816" w:rsidRDefault="00017305" w:rsidP="00A26816"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2681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实训室建设与管理，实训教学及工作指导</w:t>
            </w:r>
          </w:p>
        </w:tc>
        <w:tc>
          <w:tcPr>
            <w:tcW w:w="3340" w:type="dxa"/>
            <w:noWrap/>
            <w:vAlign w:val="center"/>
          </w:tcPr>
          <w:p w:rsidR="00017305" w:rsidRPr="00615966" w:rsidRDefault="00017305" w:rsidP="005D107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武汉软件工程职业学院</w:t>
            </w:r>
          </w:p>
        </w:tc>
      </w:tr>
      <w:tr w:rsidR="00017305" w:rsidRPr="00615966" w:rsidTr="00A26816">
        <w:trPr>
          <w:trHeight w:val="828"/>
          <w:jc w:val="center"/>
        </w:trPr>
        <w:tc>
          <w:tcPr>
            <w:tcW w:w="790" w:type="dxa"/>
            <w:vAlign w:val="center"/>
          </w:tcPr>
          <w:p w:rsidR="00017305" w:rsidRPr="00615966" w:rsidRDefault="00017305" w:rsidP="008136F1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66" w:type="dxa"/>
            <w:vMerge/>
            <w:vAlign w:val="center"/>
          </w:tcPr>
          <w:p w:rsidR="00017305" w:rsidRPr="00615966" w:rsidRDefault="00017305" w:rsidP="00EE25A7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7305" w:rsidRPr="00A26816" w:rsidRDefault="00017305" w:rsidP="00A26816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2681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骨干教师</w:t>
            </w:r>
          </w:p>
        </w:tc>
        <w:tc>
          <w:tcPr>
            <w:tcW w:w="5140" w:type="dxa"/>
            <w:vAlign w:val="center"/>
          </w:tcPr>
          <w:p w:rsidR="00017305" w:rsidRPr="00A26816" w:rsidRDefault="00017305" w:rsidP="00A26816"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26816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课程建设，汽车电气、电路维修理实一体化教学及工作指导</w:t>
            </w:r>
          </w:p>
        </w:tc>
        <w:tc>
          <w:tcPr>
            <w:tcW w:w="3340" w:type="dxa"/>
            <w:noWrap/>
            <w:vAlign w:val="center"/>
          </w:tcPr>
          <w:p w:rsidR="00017305" w:rsidRPr="00A26816" w:rsidRDefault="00017305" w:rsidP="005D107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A2681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武汉商学院</w:t>
            </w:r>
          </w:p>
        </w:tc>
      </w:tr>
      <w:tr w:rsidR="00017305" w:rsidRPr="00615966" w:rsidTr="00A26816">
        <w:trPr>
          <w:trHeight w:val="525"/>
          <w:jc w:val="center"/>
        </w:trPr>
        <w:tc>
          <w:tcPr>
            <w:tcW w:w="790" w:type="dxa"/>
            <w:vAlign w:val="center"/>
          </w:tcPr>
          <w:p w:rsidR="00017305" w:rsidRPr="00615966" w:rsidRDefault="00017305" w:rsidP="00A2681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6" w:type="dxa"/>
            <w:vAlign w:val="center"/>
          </w:tcPr>
          <w:p w:rsidR="00017305" w:rsidRPr="00615966" w:rsidRDefault="00017305" w:rsidP="00C30E5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教学部</w:t>
            </w:r>
          </w:p>
        </w:tc>
        <w:tc>
          <w:tcPr>
            <w:tcW w:w="2256" w:type="dxa"/>
            <w:vAlign w:val="center"/>
          </w:tcPr>
          <w:p w:rsidR="00017305" w:rsidRPr="00615966" w:rsidRDefault="00017305" w:rsidP="00C30E5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岗位需求</w:t>
            </w:r>
          </w:p>
        </w:tc>
        <w:tc>
          <w:tcPr>
            <w:tcW w:w="5140" w:type="dxa"/>
            <w:vAlign w:val="center"/>
          </w:tcPr>
          <w:p w:rsidR="00017305" w:rsidRPr="00615966" w:rsidRDefault="00017305" w:rsidP="00C30E5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3340" w:type="dxa"/>
            <w:vAlign w:val="center"/>
          </w:tcPr>
          <w:p w:rsidR="00017305" w:rsidRPr="00615966" w:rsidRDefault="00017305" w:rsidP="00C30E5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选派院校</w:t>
            </w:r>
          </w:p>
        </w:tc>
      </w:tr>
      <w:tr w:rsidR="00017305" w:rsidRPr="00615966" w:rsidTr="005D1078">
        <w:trPr>
          <w:trHeight w:val="649"/>
          <w:jc w:val="center"/>
        </w:trPr>
        <w:tc>
          <w:tcPr>
            <w:tcW w:w="790" w:type="dxa"/>
            <w:vAlign w:val="center"/>
          </w:tcPr>
          <w:p w:rsidR="00017305" w:rsidRPr="00615966" w:rsidRDefault="00017305" w:rsidP="005D107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66" w:type="dxa"/>
            <w:vMerge w:val="restart"/>
            <w:vAlign w:val="center"/>
          </w:tcPr>
          <w:p w:rsidR="00017305" w:rsidRPr="00615966" w:rsidRDefault="00017305" w:rsidP="005D107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信息教学部</w:t>
            </w:r>
          </w:p>
        </w:tc>
        <w:tc>
          <w:tcPr>
            <w:tcW w:w="2256" w:type="dxa"/>
            <w:vAlign w:val="center"/>
          </w:tcPr>
          <w:p w:rsidR="00017305" w:rsidRPr="00B26C41" w:rsidRDefault="00017305" w:rsidP="00B26C41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B26C4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平面设计</w:t>
            </w:r>
          </w:p>
        </w:tc>
        <w:tc>
          <w:tcPr>
            <w:tcW w:w="5140" w:type="dxa"/>
            <w:vAlign w:val="center"/>
          </w:tcPr>
          <w:p w:rsidR="00017305" w:rsidRPr="00B26C41" w:rsidRDefault="00017305" w:rsidP="00B26C41">
            <w:pPr>
              <w:widowControl/>
              <w:spacing w:line="36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B26C4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平面设计课程教学，具有</w:t>
            </w:r>
            <w:r w:rsidRPr="00B26C41"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PS</w:t>
            </w:r>
            <w:r w:rsidRPr="00B26C4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、</w:t>
            </w:r>
            <w:r w:rsidRPr="00B26C41"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CorelDRAW</w:t>
            </w:r>
            <w:r w:rsidRPr="00B26C41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教学经验</w:t>
            </w:r>
          </w:p>
        </w:tc>
        <w:tc>
          <w:tcPr>
            <w:tcW w:w="3340" w:type="dxa"/>
            <w:noWrap/>
            <w:vAlign w:val="center"/>
          </w:tcPr>
          <w:p w:rsidR="00017305" w:rsidRPr="00615966" w:rsidRDefault="00017305" w:rsidP="005D107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武汉交通职业学院</w:t>
            </w:r>
          </w:p>
        </w:tc>
      </w:tr>
      <w:tr w:rsidR="00017305" w:rsidRPr="00615966" w:rsidTr="005D1078">
        <w:trPr>
          <w:trHeight w:val="525"/>
          <w:jc w:val="center"/>
        </w:trPr>
        <w:tc>
          <w:tcPr>
            <w:tcW w:w="790" w:type="dxa"/>
            <w:vAlign w:val="center"/>
          </w:tcPr>
          <w:p w:rsidR="00017305" w:rsidRDefault="00017305" w:rsidP="005D107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66" w:type="dxa"/>
            <w:vMerge/>
            <w:vAlign w:val="center"/>
          </w:tcPr>
          <w:p w:rsidR="00017305" w:rsidRPr="00615966" w:rsidRDefault="00017305" w:rsidP="005D1078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7305" w:rsidRPr="00B26C41" w:rsidRDefault="00017305" w:rsidP="00B26C41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26C41">
              <w:rPr>
                <w:rFonts w:ascii="仿宋_GB2312" w:eastAsia="仿宋_GB2312" w:hint="eastAsia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5140" w:type="dxa"/>
            <w:vAlign w:val="center"/>
          </w:tcPr>
          <w:p w:rsidR="00017305" w:rsidRPr="00B26C41" w:rsidRDefault="00017305" w:rsidP="00B26C41">
            <w:pPr>
              <w:widowControl/>
              <w:spacing w:line="360" w:lineRule="exact"/>
              <w:rPr>
                <w:rFonts w:ascii="仿宋_GB2312" w:eastAsia="仿宋_GB2312"/>
                <w:w w:val="90"/>
                <w:kern w:val="0"/>
                <w:sz w:val="28"/>
                <w:szCs w:val="28"/>
              </w:rPr>
            </w:pPr>
            <w:r w:rsidRPr="00B26C41">
              <w:rPr>
                <w:rFonts w:ascii="仿宋_GB2312" w:eastAsia="仿宋_GB2312" w:hint="eastAsia"/>
                <w:w w:val="90"/>
                <w:kern w:val="0"/>
                <w:sz w:val="28"/>
                <w:szCs w:val="28"/>
              </w:rPr>
              <w:t>电子商务专业课程教学，有管理学、电子商务实务教学经验</w:t>
            </w:r>
          </w:p>
        </w:tc>
        <w:tc>
          <w:tcPr>
            <w:tcW w:w="3340" w:type="dxa"/>
            <w:noWrap/>
            <w:vAlign w:val="center"/>
          </w:tcPr>
          <w:p w:rsidR="00017305" w:rsidRPr="00615966" w:rsidRDefault="00017305" w:rsidP="005D107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湖北工业职业学院</w:t>
            </w:r>
          </w:p>
        </w:tc>
      </w:tr>
      <w:tr w:rsidR="00017305" w:rsidRPr="00615966" w:rsidTr="005D1078">
        <w:trPr>
          <w:trHeight w:val="525"/>
          <w:jc w:val="center"/>
        </w:trPr>
        <w:tc>
          <w:tcPr>
            <w:tcW w:w="790" w:type="dxa"/>
            <w:vAlign w:val="center"/>
          </w:tcPr>
          <w:p w:rsidR="00017305" w:rsidRDefault="00017305" w:rsidP="005D107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66" w:type="dxa"/>
            <w:vMerge/>
            <w:vAlign w:val="center"/>
          </w:tcPr>
          <w:p w:rsidR="00017305" w:rsidRPr="00615966" w:rsidRDefault="00017305" w:rsidP="005D1078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7305" w:rsidRPr="00B26C41" w:rsidRDefault="00017305" w:rsidP="00B26C41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26C41">
              <w:rPr>
                <w:rFonts w:ascii="仿宋_GB2312" w:eastAsia="仿宋_GB2312" w:hint="eastAsia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5140" w:type="dxa"/>
            <w:vAlign w:val="center"/>
          </w:tcPr>
          <w:p w:rsidR="00017305" w:rsidRPr="00B26C41" w:rsidRDefault="00017305" w:rsidP="00B26C41">
            <w:pPr>
              <w:widowControl/>
              <w:spacing w:line="360" w:lineRule="exact"/>
              <w:rPr>
                <w:rFonts w:ascii="仿宋_GB2312" w:eastAsia="仿宋_GB2312"/>
                <w:w w:val="90"/>
                <w:kern w:val="0"/>
                <w:sz w:val="28"/>
                <w:szCs w:val="28"/>
              </w:rPr>
            </w:pPr>
            <w:r w:rsidRPr="00B26C41">
              <w:rPr>
                <w:rFonts w:ascii="仿宋_GB2312" w:eastAsia="仿宋_GB2312" w:hint="eastAsia"/>
                <w:w w:val="90"/>
                <w:kern w:val="0"/>
                <w:sz w:val="28"/>
                <w:szCs w:val="28"/>
              </w:rPr>
              <w:t>电子商务专业课程教学，有管理学、电子商务实务教学经验</w:t>
            </w:r>
          </w:p>
        </w:tc>
        <w:tc>
          <w:tcPr>
            <w:tcW w:w="3340" w:type="dxa"/>
            <w:noWrap/>
            <w:vAlign w:val="center"/>
          </w:tcPr>
          <w:p w:rsidR="00017305" w:rsidRPr="00615966" w:rsidRDefault="00017305" w:rsidP="005D107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荆州职业技术学院</w:t>
            </w:r>
          </w:p>
        </w:tc>
      </w:tr>
      <w:tr w:rsidR="00017305" w:rsidRPr="00615966" w:rsidTr="005D1078">
        <w:trPr>
          <w:trHeight w:val="525"/>
          <w:jc w:val="center"/>
        </w:trPr>
        <w:tc>
          <w:tcPr>
            <w:tcW w:w="790" w:type="dxa"/>
            <w:vAlign w:val="center"/>
          </w:tcPr>
          <w:p w:rsidR="00017305" w:rsidRDefault="00017305" w:rsidP="005D107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66" w:type="dxa"/>
            <w:vMerge/>
            <w:vAlign w:val="center"/>
          </w:tcPr>
          <w:p w:rsidR="00017305" w:rsidRPr="00615966" w:rsidRDefault="00017305" w:rsidP="005D1078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7305" w:rsidRPr="00B26C41" w:rsidRDefault="00017305" w:rsidP="00B26C41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26C41">
              <w:rPr>
                <w:rFonts w:ascii="仿宋_GB2312" w:eastAsia="仿宋_GB2312" w:hint="eastAsia"/>
                <w:kern w:val="0"/>
                <w:sz w:val="28"/>
                <w:szCs w:val="28"/>
              </w:rPr>
              <w:t>动画设计</w:t>
            </w:r>
          </w:p>
        </w:tc>
        <w:tc>
          <w:tcPr>
            <w:tcW w:w="5140" w:type="dxa"/>
            <w:vAlign w:val="center"/>
          </w:tcPr>
          <w:p w:rsidR="00017305" w:rsidRPr="00B26C41" w:rsidRDefault="00017305" w:rsidP="00B26C41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26C41">
              <w:rPr>
                <w:rFonts w:ascii="仿宋_GB2312" w:eastAsia="仿宋_GB2312"/>
                <w:kern w:val="0"/>
                <w:sz w:val="28"/>
                <w:szCs w:val="28"/>
              </w:rPr>
              <w:t>3D max</w:t>
            </w:r>
            <w:r w:rsidRPr="00B26C41"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 w:rsidRPr="00B26C41">
              <w:rPr>
                <w:rFonts w:ascii="仿宋_GB2312" w:eastAsia="仿宋_GB2312"/>
                <w:kern w:val="0"/>
                <w:sz w:val="28"/>
                <w:szCs w:val="28"/>
              </w:rPr>
              <w:t>Flash</w:t>
            </w:r>
            <w:r w:rsidRPr="00B26C41">
              <w:rPr>
                <w:rFonts w:ascii="仿宋_GB2312" w:eastAsia="仿宋_GB2312" w:hint="eastAsia"/>
                <w:kern w:val="0"/>
                <w:sz w:val="28"/>
                <w:szCs w:val="28"/>
              </w:rPr>
              <w:t>课程教学，有动画设计制作、影视制作教学经验</w:t>
            </w:r>
          </w:p>
        </w:tc>
        <w:tc>
          <w:tcPr>
            <w:tcW w:w="3340" w:type="dxa"/>
            <w:noWrap/>
            <w:vAlign w:val="center"/>
          </w:tcPr>
          <w:p w:rsidR="00017305" w:rsidRPr="00615966" w:rsidRDefault="00017305" w:rsidP="005D107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武汉船舶职业技术学院</w:t>
            </w:r>
          </w:p>
        </w:tc>
      </w:tr>
      <w:tr w:rsidR="00017305" w:rsidRPr="00615966" w:rsidTr="00A26816">
        <w:trPr>
          <w:trHeight w:val="608"/>
          <w:jc w:val="center"/>
        </w:trPr>
        <w:tc>
          <w:tcPr>
            <w:tcW w:w="790" w:type="dxa"/>
            <w:vAlign w:val="center"/>
          </w:tcPr>
          <w:p w:rsidR="00017305" w:rsidRPr="00615966" w:rsidRDefault="00017305" w:rsidP="008136F1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66" w:type="dxa"/>
            <w:vMerge w:val="restart"/>
            <w:vAlign w:val="center"/>
          </w:tcPr>
          <w:p w:rsidR="00017305" w:rsidRPr="00615966" w:rsidRDefault="00017305" w:rsidP="00EE25A7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旅游教学部</w:t>
            </w:r>
          </w:p>
        </w:tc>
        <w:tc>
          <w:tcPr>
            <w:tcW w:w="2256" w:type="dxa"/>
            <w:vAlign w:val="center"/>
          </w:tcPr>
          <w:p w:rsidR="00017305" w:rsidRPr="00B26C41" w:rsidRDefault="00017305" w:rsidP="00B26C41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26C41">
              <w:rPr>
                <w:rFonts w:ascii="仿宋_GB2312" w:eastAsia="仿宋_GB2312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5140" w:type="dxa"/>
            <w:vAlign w:val="center"/>
          </w:tcPr>
          <w:p w:rsidR="00017305" w:rsidRPr="00B26C41" w:rsidRDefault="00017305" w:rsidP="00B26C41"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26C41">
              <w:rPr>
                <w:rFonts w:ascii="仿宋_GB2312" w:eastAsia="仿宋_GB2312" w:hint="eastAsia"/>
                <w:kern w:val="0"/>
                <w:sz w:val="28"/>
                <w:szCs w:val="28"/>
              </w:rPr>
              <w:t>导游资格证课程</w:t>
            </w:r>
            <w:r w:rsidRPr="00B26C41"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340" w:type="dxa"/>
            <w:noWrap/>
            <w:vAlign w:val="center"/>
          </w:tcPr>
          <w:p w:rsidR="00017305" w:rsidRPr="00615966" w:rsidRDefault="00017305" w:rsidP="000E0F7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武汉职业技术学院</w:t>
            </w:r>
          </w:p>
        </w:tc>
      </w:tr>
      <w:tr w:rsidR="00017305" w:rsidRPr="00615966" w:rsidTr="00A26816">
        <w:trPr>
          <w:trHeight w:val="844"/>
          <w:jc w:val="center"/>
        </w:trPr>
        <w:tc>
          <w:tcPr>
            <w:tcW w:w="790" w:type="dxa"/>
            <w:vAlign w:val="center"/>
          </w:tcPr>
          <w:p w:rsidR="00017305" w:rsidRPr="00615966" w:rsidRDefault="00017305" w:rsidP="008136F1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66" w:type="dxa"/>
            <w:vMerge/>
            <w:vAlign w:val="center"/>
          </w:tcPr>
          <w:p w:rsidR="00017305" w:rsidRPr="00615966" w:rsidRDefault="00017305" w:rsidP="00EE25A7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7305" w:rsidRPr="00B26C41" w:rsidRDefault="00017305" w:rsidP="00B26C41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26C41">
              <w:rPr>
                <w:rFonts w:ascii="仿宋_GB2312" w:eastAsia="仿宋_GB2312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5140" w:type="dxa"/>
            <w:vAlign w:val="center"/>
          </w:tcPr>
          <w:p w:rsidR="00017305" w:rsidRPr="00B26C41" w:rsidRDefault="00017305" w:rsidP="00B26C41"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26C41">
              <w:rPr>
                <w:rFonts w:ascii="仿宋_GB2312" w:eastAsia="仿宋_GB2312" w:hint="eastAsia"/>
                <w:kern w:val="0"/>
                <w:sz w:val="28"/>
                <w:szCs w:val="28"/>
              </w:rPr>
              <w:t>导游资格证课程</w:t>
            </w:r>
          </w:p>
        </w:tc>
        <w:tc>
          <w:tcPr>
            <w:tcW w:w="3340" w:type="dxa"/>
            <w:noWrap/>
            <w:vAlign w:val="center"/>
          </w:tcPr>
          <w:p w:rsidR="00017305" w:rsidRPr="00615966" w:rsidRDefault="00017305" w:rsidP="00E3552E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湖北三峡职业技术学院</w:t>
            </w:r>
          </w:p>
        </w:tc>
      </w:tr>
      <w:tr w:rsidR="00017305" w:rsidRPr="00615966" w:rsidTr="00A26816">
        <w:trPr>
          <w:trHeight w:val="718"/>
          <w:jc w:val="center"/>
        </w:trPr>
        <w:tc>
          <w:tcPr>
            <w:tcW w:w="790" w:type="dxa"/>
            <w:vAlign w:val="center"/>
          </w:tcPr>
          <w:p w:rsidR="00017305" w:rsidRPr="00615966" w:rsidRDefault="00017305" w:rsidP="008136F1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66" w:type="dxa"/>
            <w:vMerge/>
            <w:vAlign w:val="center"/>
          </w:tcPr>
          <w:p w:rsidR="00017305" w:rsidRPr="00615966" w:rsidRDefault="00017305" w:rsidP="00EE25A7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7305" w:rsidRPr="00B26C41" w:rsidRDefault="00017305" w:rsidP="00B26C41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26C41">
              <w:rPr>
                <w:rFonts w:ascii="仿宋_GB2312" w:eastAsia="仿宋_GB2312" w:hint="eastAsia"/>
                <w:kern w:val="0"/>
                <w:sz w:val="28"/>
                <w:szCs w:val="28"/>
              </w:rPr>
              <w:t>会计</w:t>
            </w:r>
          </w:p>
        </w:tc>
        <w:tc>
          <w:tcPr>
            <w:tcW w:w="5140" w:type="dxa"/>
            <w:vAlign w:val="center"/>
          </w:tcPr>
          <w:p w:rsidR="00017305" w:rsidRPr="00B26C41" w:rsidRDefault="00017305" w:rsidP="00B26C41"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26C41">
              <w:rPr>
                <w:rFonts w:ascii="仿宋_GB2312" w:eastAsia="仿宋_GB2312" w:hint="eastAsia"/>
                <w:kern w:val="0"/>
                <w:sz w:val="28"/>
                <w:szCs w:val="28"/>
              </w:rPr>
              <w:t>会计专业建设</w:t>
            </w:r>
          </w:p>
        </w:tc>
        <w:tc>
          <w:tcPr>
            <w:tcW w:w="3340" w:type="dxa"/>
            <w:noWrap/>
            <w:vAlign w:val="center"/>
          </w:tcPr>
          <w:p w:rsidR="00017305" w:rsidRPr="00615966" w:rsidRDefault="00017305" w:rsidP="000D497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咸宁职业技术学院</w:t>
            </w:r>
          </w:p>
        </w:tc>
      </w:tr>
      <w:tr w:rsidR="00017305" w:rsidRPr="00615966" w:rsidTr="00A26816">
        <w:trPr>
          <w:trHeight w:val="561"/>
          <w:jc w:val="center"/>
        </w:trPr>
        <w:tc>
          <w:tcPr>
            <w:tcW w:w="790" w:type="dxa"/>
            <w:vAlign w:val="center"/>
          </w:tcPr>
          <w:p w:rsidR="00017305" w:rsidRPr="00615966" w:rsidRDefault="00017305" w:rsidP="005D107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66" w:type="dxa"/>
            <w:vMerge w:val="restart"/>
            <w:vAlign w:val="center"/>
          </w:tcPr>
          <w:p w:rsidR="00017305" w:rsidRPr="00615966" w:rsidRDefault="00017305" w:rsidP="005D107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工程教学部</w:t>
            </w:r>
          </w:p>
        </w:tc>
        <w:tc>
          <w:tcPr>
            <w:tcW w:w="2256" w:type="dxa"/>
            <w:vAlign w:val="center"/>
          </w:tcPr>
          <w:p w:rsidR="00017305" w:rsidRPr="00AE726D" w:rsidRDefault="00017305" w:rsidP="00AE726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E726D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《电机与电气控制》课程</w:t>
            </w:r>
          </w:p>
        </w:tc>
        <w:tc>
          <w:tcPr>
            <w:tcW w:w="5140" w:type="dxa"/>
            <w:vAlign w:val="center"/>
          </w:tcPr>
          <w:p w:rsidR="00017305" w:rsidRPr="00AE726D" w:rsidRDefault="00017305" w:rsidP="00AE726D"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E726D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《电机与电气控制》课程的教学、培养本籍、课程建设教师工作</w:t>
            </w:r>
          </w:p>
        </w:tc>
        <w:tc>
          <w:tcPr>
            <w:tcW w:w="3340" w:type="dxa"/>
            <w:noWrap/>
            <w:vAlign w:val="center"/>
          </w:tcPr>
          <w:p w:rsidR="00017305" w:rsidRPr="00615966" w:rsidRDefault="00017305" w:rsidP="005D107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黄冈职业技术学院</w:t>
            </w:r>
          </w:p>
        </w:tc>
      </w:tr>
      <w:tr w:rsidR="00017305" w:rsidRPr="00615966" w:rsidTr="00A26816">
        <w:trPr>
          <w:trHeight w:val="525"/>
          <w:jc w:val="center"/>
        </w:trPr>
        <w:tc>
          <w:tcPr>
            <w:tcW w:w="790" w:type="dxa"/>
            <w:vAlign w:val="center"/>
          </w:tcPr>
          <w:p w:rsidR="00017305" w:rsidRPr="00615966" w:rsidRDefault="00017305" w:rsidP="00C30E5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66" w:type="dxa"/>
            <w:vMerge/>
            <w:vAlign w:val="center"/>
          </w:tcPr>
          <w:p w:rsidR="00017305" w:rsidRPr="00615966" w:rsidRDefault="00017305" w:rsidP="00C30E5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7305" w:rsidRPr="00AE726D" w:rsidRDefault="00017305" w:rsidP="00AE726D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726D">
              <w:rPr>
                <w:rFonts w:ascii="仿宋_GB2312" w:eastAsia="仿宋_GB2312" w:hint="eastAsia"/>
                <w:kern w:val="0"/>
                <w:sz w:val="28"/>
                <w:szCs w:val="28"/>
              </w:rPr>
              <w:t>《电气</w:t>
            </w:r>
            <w:r w:rsidRPr="00AE726D">
              <w:rPr>
                <w:rFonts w:ascii="仿宋_GB2312" w:eastAsia="仿宋_GB2312"/>
                <w:kern w:val="0"/>
                <w:sz w:val="28"/>
                <w:szCs w:val="28"/>
              </w:rPr>
              <w:t>CAD</w:t>
            </w:r>
            <w:r w:rsidRPr="00AE726D">
              <w:rPr>
                <w:rFonts w:ascii="仿宋_GB2312" w:eastAsia="仿宋_GB2312" w:hint="eastAsia"/>
                <w:kern w:val="0"/>
                <w:sz w:val="28"/>
                <w:szCs w:val="28"/>
              </w:rPr>
              <w:t>》课程</w:t>
            </w:r>
          </w:p>
        </w:tc>
        <w:tc>
          <w:tcPr>
            <w:tcW w:w="5140" w:type="dxa"/>
            <w:vAlign w:val="center"/>
          </w:tcPr>
          <w:p w:rsidR="00017305" w:rsidRPr="00AE726D" w:rsidRDefault="00017305" w:rsidP="00AE726D"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E726D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《电气</w:t>
            </w:r>
            <w:r w:rsidRPr="00AE726D"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CAD</w:t>
            </w:r>
            <w:r w:rsidRPr="00AE726D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》课程的教学、培养本籍教师、课程建设工作</w:t>
            </w:r>
          </w:p>
        </w:tc>
        <w:tc>
          <w:tcPr>
            <w:tcW w:w="3340" w:type="dxa"/>
            <w:noWrap/>
            <w:vAlign w:val="center"/>
          </w:tcPr>
          <w:p w:rsidR="00017305" w:rsidRPr="00615966" w:rsidRDefault="00017305" w:rsidP="00AE726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武汉工程职业技术学院</w:t>
            </w:r>
          </w:p>
        </w:tc>
      </w:tr>
      <w:tr w:rsidR="00017305" w:rsidRPr="00615966" w:rsidTr="00A26816">
        <w:trPr>
          <w:trHeight w:val="525"/>
          <w:jc w:val="center"/>
        </w:trPr>
        <w:tc>
          <w:tcPr>
            <w:tcW w:w="790" w:type="dxa"/>
            <w:vAlign w:val="center"/>
          </w:tcPr>
          <w:p w:rsidR="00017305" w:rsidRPr="00615966" w:rsidRDefault="00017305" w:rsidP="00C30E5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66" w:type="dxa"/>
            <w:vMerge/>
            <w:vAlign w:val="center"/>
          </w:tcPr>
          <w:p w:rsidR="00017305" w:rsidRPr="00615966" w:rsidRDefault="00017305" w:rsidP="00C30E5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7305" w:rsidRPr="00AE726D" w:rsidRDefault="00017305" w:rsidP="00AE726D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726D">
              <w:rPr>
                <w:rFonts w:ascii="仿宋_GB2312" w:eastAsia="仿宋_GB2312" w:hint="eastAsia"/>
                <w:kern w:val="0"/>
                <w:sz w:val="28"/>
                <w:szCs w:val="28"/>
              </w:rPr>
              <w:t>《机械工程基础》课程</w:t>
            </w:r>
          </w:p>
        </w:tc>
        <w:tc>
          <w:tcPr>
            <w:tcW w:w="5140" w:type="dxa"/>
            <w:vAlign w:val="center"/>
          </w:tcPr>
          <w:p w:rsidR="00017305" w:rsidRPr="00AE726D" w:rsidRDefault="00017305" w:rsidP="00AE726D"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AE726D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《机械工程基础》课程的教学、培养本籍、课程建设教师工作</w:t>
            </w:r>
          </w:p>
        </w:tc>
        <w:tc>
          <w:tcPr>
            <w:tcW w:w="3340" w:type="dxa"/>
            <w:noWrap/>
            <w:vAlign w:val="center"/>
          </w:tcPr>
          <w:p w:rsidR="00017305" w:rsidRPr="00615966" w:rsidRDefault="00017305" w:rsidP="00C30E5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武汉铁路职业技术学院</w:t>
            </w:r>
          </w:p>
        </w:tc>
      </w:tr>
      <w:tr w:rsidR="00017305" w:rsidRPr="00615966" w:rsidTr="00A26816">
        <w:trPr>
          <w:trHeight w:val="525"/>
          <w:jc w:val="center"/>
        </w:trPr>
        <w:tc>
          <w:tcPr>
            <w:tcW w:w="790" w:type="dxa"/>
            <w:vAlign w:val="center"/>
          </w:tcPr>
          <w:p w:rsidR="00017305" w:rsidRPr="00615966" w:rsidRDefault="00017305" w:rsidP="00C30E5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615966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66" w:type="dxa"/>
            <w:vAlign w:val="center"/>
          </w:tcPr>
          <w:p w:rsidR="00017305" w:rsidRPr="00615966" w:rsidRDefault="00017305" w:rsidP="00C30E5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教务科</w:t>
            </w:r>
          </w:p>
        </w:tc>
        <w:tc>
          <w:tcPr>
            <w:tcW w:w="2256" w:type="dxa"/>
            <w:vAlign w:val="center"/>
          </w:tcPr>
          <w:p w:rsidR="00017305" w:rsidRPr="00AE726D" w:rsidRDefault="00017305" w:rsidP="00AE726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AE726D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5140" w:type="dxa"/>
            <w:vAlign w:val="center"/>
          </w:tcPr>
          <w:p w:rsidR="00017305" w:rsidRPr="00AE726D" w:rsidRDefault="00017305" w:rsidP="00AE726D"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E726D">
              <w:rPr>
                <w:rFonts w:ascii="仿宋_GB2312" w:eastAsia="仿宋_GB2312" w:hint="eastAsia"/>
                <w:kern w:val="0"/>
                <w:sz w:val="28"/>
                <w:szCs w:val="28"/>
              </w:rPr>
              <w:t>担任体育课程教学、组织体育活动</w:t>
            </w:r>
          </w:p>
        </w:tc>
        <w:tc>
          <w:tcPr>
            <w:tcW w:w="3340" w:type="dxa"/>
            <w:noWrap/>
            <w:vAlign w:val="center"/>
          </w:tcPr>
          <w:p w:rsidR="00017305" w:rsidRPr="00615966" w:rsidRDefault="00017305" w:rsidP="00AD7BF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郧阳师范高等专科学校</w:t>
            </w:r>
          </w:p>
        </w:tc>
      </w:tr>
    </w:tbl>
    <w:p w:rsidR="00017305" w:rsidRPr="004711EC" w:rsidRDefault="00017305" w:rsidP="00F67AFD">
      <w:pPr>
        <w:rPr>
          <w:rFonts w:ascii="仿宋" w:eastAsia="仿宋" w:hAnsi="仿宋"/>
        </w:rPr>
        <w:sectPr w:rsidR="00017305" w:rsidRPr="004711EC" w:rsidSect="006E60FB">
          <w:pgSz w:w="16838" w:h="11906" w:orient="landscape"/>
          <w:pgMar w:top="1418" w:right="1440" w:bottom="1418" w:left="1440" w:header="851" w:footer="992" w:gutter="0"/>
          <w:cols w:space="425"/>
          <w:docGrid w:type="linesAndChars" w:linePitch="312"/>
        </w:sectPr>
      </w:pPr>
    </w:p>
    <w:p w:rsidR="00017305" w:rsidRPr="004711EC" w:rsidRDefault="00017305" w:rsidP="00FF79A2">
      <w:pPr>
        <w:rPr>
          <w:rFonts w:ascii="仿宋" w:eastAsia="仿宋" w:hAnsi="仿宋"/>
          <w:b/>
          <w:sz w:val="32"/>
          <w:szCs w:val="32"/>
        </w:rPr>
      </w:pPr>
      <w:r w:rsidRPr="004711EC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2</w:t>
      </w:r>
      <w:r w:rsidRPr="004711EC">
        <w:rPr>
          <w:rFonts w:ascii="仿宋" w:eastAsia="仿宋" w:hAnsi="仿宋" w:hint="eastAsia"/>
          <w:b/>
          <w:sz w:val="32"/>
          <w:szCs w:val="32"/>
        </w:rPr>
        <w:t>：</w:t>
      </w:r>
    </w:p>
    <w:p w:rsidR="00017305" w:rsidRPr="004711EC" w:rsidRDefault="00017305" w:rsidP="00FF79A2">
      <w:pPr>
        <w:widowControl/>
        <w:spacing w:line="400" w:lineRule="exact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第六</w:t>
      </w:r>
      <w:r w:rsidRPr="004711EC">
        <w:rPr>
          <w:rFonts w:ascii="仿宋" w:eastAsia="仿宋" w:hAnsi="仿宋" w:hint="eastAsia"/>
          <w:b/>
          <w:sz w:val="36"/>
          <w:szCs w:val="36"/>
        </w:rPr>
        <w:t>批短期支教教师</w:t>
      </w:r>
      <w:r w:rsidRPr="004711EC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选派人员回执</w:t>
      </w:r>
    </w:p>
    <w:p w:rsidR="00017305" w:rsidRPr="00615966" w:rsidRDefault="00017305" w:rsidP="00AE726D">
      <w:pPr>
        <w:widowControl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61596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选派学校：</w:t>
      </w:r>
    </w:p>
    <w:tbl>
      <w:tblPr>
        <w:tblW w:w="14245" w:type="dxa"/>
        <w:jc w:val="center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6"/>
        <w:gridCol w:w="820"/>
        <w:gridCol w:w="1101"/>
        <w:gridCol w:w="1933"/>
        <w:gridCol w:w="1418"/>
        <w:gridCol w:w="1787"/>
        <w:gridCol w:w="2540"/>
        <w:gridCol w:w="2540"/>
      </w:tblGrid>
      <w:tr w:rsidR="00017305" w:rsidRPr="00615966" w:rsidTr="00C30E54">
        <w:trPr>
          <w:trHeight w:val="572"/>
          <w:jc w:val="center"/>
        </w:trPr>
        <w:tc>
          <w:tcPr>
            <w:tcW w:w="2106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615966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820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615966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101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615966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1933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615966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职称</w:t>
            </w:r>
          </w:p>
        </w:tc>
        <w:tc>
          <w:tcPr>
            <w:tcW w:w="1418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615966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1787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615966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所授课程</w:t>
            </w:r>
          </w:p>
        </w:tc>
        <w:tc>
          <w:tcPr>
            <w:tcW w:w="2540" w:type="dxa"/>
            <w:vAlign w:val="center"/>
          </w:tcPr>
          <w:p w:rsidR="00017305" w:rsidRPr="00615966" w:rsidRDefault="00017305" w:rsidP="00C30E54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540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电子邮箱</w:t>
            </w:r>
          </w:p>
        </w:tc>
      </w:tr>
      <w:tr w:rsidR="00017305" w:rsidRPr="00615966" w:rsidTr="006F2A01">
        <w:trPr>
          <w:trHeight w:val="572"/>
          <w:jc w:val="center"/>
        </w:trPr>
        <w:tc>
          <w:tcPr>
            <w:tcW w:w="2106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20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1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7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17305" w:rsidRPr="00615966" w:rsidTr="006F2A01">
        <w:trPr>
          <w:trHeight w:val="572"/>
          <w:jc w:val="center"/>
        </w:trPr>
        <w:tc>
          <w:tcPr>
            <w:tcW w:w="2106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20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1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7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  <w:noWrap/>
            <w:vAlign w:val="center"/>
          </w:tcPr>
          <w:p w:rsidR="00017305" w:rsidRPr="00615966" w:rsidRDefault="00017305" w:rsidP="006E60FB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17305" w:rsidRPr="004711EC" w:rsidTr="006F2A01">
        <w:trPr>
          <w:trHeight w:val="572"/>
          <w:jc w:val="center"/>
        </w:trPr>
        <w:tc>
          <w:tcPr>
            <w:tcW w:w="2106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20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1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7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17305" w:rsidRPr="004711EC" w:rsidTr="006F2A01">
        <w:trPr>
          <w:trHeight w:val="572"/>
          <w:jc w:val="center"/>
        </w:trPr>
        <w:tc>
          <w:tcPr>
            <w:tcW w:w="2106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20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1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7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17305" w:rsidRPr="004711EC" w:rsidTr="006F2A01">
        <w:trPr>
          <w:trHeight w:val="572"/>
          <w:jc w:val="center"/>
        </w:trPr>
        <w:tc>
          <w:tcPr>
            <w:tcW w:w="2106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20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1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7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17305" w:rsidRPr="004711EC" w:rsidTr="006F2A01">
        <w:trPr>
          <w:trHeight w:val="572"/>
          <w:jc w:val="center"/>
        </w:trPr>
        <w:tc>
          <w:tcPr>
            <w:tcW w:w="2106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20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1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7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17305" w:rsidRPr="004711EC" w:rsidTr="006F2A01">
        <w:trPr>
          <w:trHeight w:val="572"/>
          <w:jc w:val="center"/>
        </w:trPr>
        <w:tc>
          <w:tcPr>
            <w:tcW w:w="2106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20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1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7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17305" w:rsidRPr="004711EC" w:rsidTr="006F2A01">
        <w:trPr>
          <w:trHeight w:val="572"/>
          <w:jc w:val="center"/>
        </w:trPr>
        <w:tc>
          <w:tcPr>
            <w:tcW w:w="2106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20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01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3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7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40" w:type="dxa"/>
            <w:noWrap/>
            <w:vAlign w:val="center"/>
          </w:tcPr>
          <w:p w:rsidR="00017305" w:rsidRPr="004711EC" w:rsidRDefault="00017305" w:rsidP="006E60F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017305" w:rsidRPr="00FF79A2" w:rsidRDefault="00017305" w:rsidP="00FF79A2"/>
    <w:sectPr w:rsidR="00017305" w:rsidRPr="00FF79A2" w:rsidSect="006E60FB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305" w:rsidRDefault="00017305" w:rsidP="009A590A">
      <w:r>
        <w:separator/>
      </w:r>
    </w:p>
  </w:endnote>
  <w:endnote w:type="continuationSeparator" w:id="0">
    <w:p w:rsidR="00017305" w:rsidRDefault="00017305" w:rsidP="009A5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05" w:rsidRDefault="00017305" w:rsidP="00615966">
    <w:pPr>
      <w:pStyle w:val="Footer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305" w:rsidRDefault="00017305" w:rsidP="009A590A">
      <w:r>
        <w:separator/>
      </w:r>
    </w:p>
  </w:footnote>
  <w:footnote w:type="continuationSeparator" w:id="0">
    <w:p w:rsidR="00017305" w:rsidRDefault="00017305" w:rsidP="009A5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AFD"/>
    <w:rsid w:val="000126AB"/>
    <w:rsid w:val="00017305"/>
    <w:rsid w:val="00023E30"/>
    <w:rsid w:val="00031A0E"/>
    <w:rsid w:val="00031C46"/>
    <w:rsid w:val="00034700"/>
    <w:rsid w:val="00036AA8"/>
    <w:rsid w:val="00047178"/>
    <w:rsid w:val="00073CA0"/>
    <w:rsid w:val="000850B4"/>
    <w:rsid w:val="00090152"/>
    <w:rsid w:val="000962AB"/>
    <w:rsid w:val="00096674"/>
    <w:rsid w:val="000B5E18"/>
    <w:rsid w:val="000B7308"/>
    <w:rsid w:val="000D1F99"/>
    <w:rsid w:val="000D28AD"/>
    <w:rsid w:val="000D4974"/>
    <w:rsid w:val="000D6C80"/>
    <w:rsid w:val="000E0D12"/>
    <w:rsid w:val="000E0F7D"/>
    <w:rsid w:val="000F71BA"/>
    <w:rsid w:val="00120602"/>
    <w:rsid w:val="00125850"/>
    <w:rsid w:val="00131020"/>
    <w:rsid w:val="00145AAC"/>
    <w:rsid w:val="00154BE3"/>
    <w:rsid w:val="001611CD"/>
    <w:rsid w:val="00171264"/>
    <w:rsid w:val="00173631"/>
    <w:rsid w:val="001A369E"/>
    <w:rsid w:val="001C72A6"/>
    <w:rsid w:val="001D1335"/>
    <w:rsid w:val="001E1BE1"/>
    <w:rsid w:val="001F458C"/>
    <w:rsid w:val="00230DA1"/>
    <w:rsid w:val="00231B6E"/>
    <w:rsid w:val="0023225C"/>
    <w:rsid w:val="002935E6"/>
    <w:rsid w:val="00297E2E"/>
    <w:rsid w:val="002A1846"/>
    <w:rsid w:val="002A1A6B"/>
    <w:rsid w:val="002B31F7"/>
    <w:rsid w:val="00301911"/>
    <w:rsid w:val="00316EAC"/>
    <w:rsid w:val="00327467"/>
    <w:rsid w:val="003335A9"/>
    <w:rsid w:val="00351878"/>
    <w:rsid w:val="00352BA1"/>
    <w:rsid w:val="00382A9A"/>
    <w:rsid w:val="003C6AF7"/>
    <w:rsid w:val="003E3E57"/>
    <w:rsid w:val="003F3FCE"/>
    <w:rsid w:val="003F7C07"/>
    <w:rsid w:val="004023A8"/>
    <w:rsid w:val="00403F29"/>
    <w:rsid w:val="00415938"/>
    <w:rsid w:val="004160B3"/>
    <w:rsid w:val="004200F5"/>
    <w:rsid w:val="00426C47"/>
    <w:rsid w:val="00445273"/>
    <w:rsid w:val="00455655"/>
    <w:rsid w:val="004711EC"/>
    <w:rsid w:val="00471D95"/>
    <w:rsid w:val="00494600"/>
    <w:rsid w:val="00497E2E"/>
    <w:rsid w:val="004A5154"/>
    <w:rsid w:val="004B31E5"/>
    <w:rsid w:val="004B43D6"/>
    <w:rsid w:val="004B5ED7"/>
    <w:rsid w:val="004D0D4C"/>
    <w:rsid w:val="005074DF"/>
    <w:rsid w:val="00513166"/>
    <w:rsid w:val="00514DB3"/>
    <w:rsid w:val="00542541"/>
    <w:rsid w:val="00542AEB"/>
    <w:rsid w:val="0054348F"/>
    <w:rsid w:val="00564AD4"/>
    <w:rsid w:val="0058443D"/>
    <w:rsid w:val="005B4FCE"/>
    <w:rsid w:val="005C064C"/>
    <w:rsid w:val="005C474F"/>
    <w:rsid w:val="005C4DF2"/>
    <w:rsid w:val="005D1078"/>
    <w:rsid w:val="005E3796"/>
    <w:rsid w:val="005E7537"/>
    <w:rsid w:val="005E7A9A"/>
    <w:rsid w:val="005F4318"/>
    <w:rsid w:val="00615966"/>
    <w:rsid w:val="00626D59"/>
    <w:rsid w:val="00634E3E"/>
    <w:rsid w:val="006439BF"/>
    <w:rsid w:val="00645E21"/>
    <w:rsid w:val="006502E0"/>
    <w:rsid w:val="00652349"/>
    <w:rsid w:val="00691929"/>
    <w:rsid w:val="006A095B"/>
    <w:rsid w:val="006A768C"/>
    <w:rsid w:val="006C252B"/>
    <w:rsid w:val="006C61A1"/>
    <w:rsid w:val="006E1494"/>
    <w:rsid w:val="006E60FB"/>
    <w:rsid w:val="006F027A"/>
    <w:rsid w:val="006F2A01"/>
    <w:rsid w:val="006F561C"/>
    <w:rsid w:val="006F5A99"/>
    <w:rsid w:val="007053FB"/>
    <w:rsid w:val="00713017"/>
    <w:rsid w:val="007173C7"/>
    <w:rsid w:val="00727FFE"/>
    <w:rsid w:val="007452D6"/>
    <w:rsid w:val="00755212"/>
    <w:rsid w:val="00755375"/>
    <w:rsid w:val="0078212B"/>
    <w:rsid w:val="007927AA"/>
    <w:rsid w:val="00792F44"/>
    <w:rsid w:val="00793398"/>
    <w:rsid w:val="00796A80"/>
    <w:rsid w:val="00797BF0"/>
    <w:rsid w:val="007A485F"/>
    <w:rsid w:val="007B453C"/>
    <w:rsid w:val="007E36ED"/>
    <w:rsid w:val="007F569C"/>
    <w:rsid w:val="008047CD"/>
    <w:rsid w:val="00804D39"/>
    <w:rsid w:val="00805F50"/>
    <w:rsid w:val="008136F1"/>
    <w:rsid w:val="00823924"/>
    <w:rsid w:val="008261F1"/>
    <w:rsid w:val="00837572"/>
    <w:rsid w:val="0086056A"/>
    <w:rsid w:val="008668E2"/>
    <w:rsid w:val="00877800"/>
    <w:rsid w:val="008845EE"/>
    <w:rsid w:val="008C24B8"/>
    <w:rsid w:val="008C701D"/>
    <w:rsid w:val="008D15DD"/>
    <w:rsid w:val="008D3F4A"/>
    <w:rsid w:val="008E3053"/>
    <w:rsid w:val="00900DCA"/>
    <w:rsid w:val="009119B5"/>
    <w:rsid w:val="0092725C"/>
    <w:rsid w:val="00931134"/>
    <w:rsid w:val="00935343"/>
    <w:rsid w:val="009476A5"/>
    <w:rsid w:val="0097042B"/>
    <w:rsid w:val="00974EFE"/>
    <w:rsid w:val="009753ED"/>
    <w:rsid w:val="00983774"/>
    <w:rsid w:val="0099374B"/>
    <w:rsid w:val="009A53DE"/>
    <w:rsid w:val="009A590A"/>
    <w:rsid w:val="00A11677"/>
    <w:rsid w:val="00A12336"/>
    <w:rsid w:val="00A26816"/>
    <w:rsid w:val="00A45986"/>
    <w:rsid w:val="00A63561"/>
    <w:rsid w:val="00A8705E"/>
    <w:rsid w:val="00AA7BE0"/>
    <w:rsid w:val="00AB5BF8"/>
    <w:rsid w:val="00AB7268"/>
    <w:rsid w:val="00AD7BFD"/>
    <w:rsid w:val="00AE726D"/>
    <w:rsid w:val="00B00882"/>
    <w:rsid w:val="00B26C41"/>
    <w:rsid w:val="00B315BE"/>
    <w:rsid w:val="00B700C1"/>
    <w:rsid w:val="00B807C1"/>
    <w:rsid w:val="00B95B3B"/>
    <w:rsid w:val="00B95C4A"/>
    <w:rsid w:val="00B9690E"/>
    <w:rsid w:val="00BA0019"/>
    <w:rsid w:val="00BD1619"/>
    <w:rsid w:val="00BE4511"/>
    <w:rsid w:val="00BE7420"/>
    <w:rsid w:val="00BF07CC"/>
    <w:rsid w:val="00C209C4"/>
    <w:rsid w:val="00C23133"/>
    <w:rsid w:val="00C30E54"/>
    <w:rsid w:val="00C61F3A"/>
    <w:rsid w:val="00C66A3D"/>
    <w:rsid w:val="00CA01EB"/>
    <w:rsid w:val="00CB327E"/>
    <w:rsid w:val="00CD3325"/>
    <w:rsid w:val="00CE38D6"/>
    <w:rsid w:val="00D13EE7"/>
    <w:rsid w:val="00D161EC"/>
    <w:rsid w:val="00D3292C"/>
    <w:rsid w:val="00D45BA8"/>
    <w:rsid w:val="00D774DC"/>
    <w:rsid w:val="00D80E8C"/>
    <w:rsid w:val="00D961A8"/>
    <w:rsid w:val="00DD0C19"/>
    <w:rsid w:val="00DD59BB"/>
    <w:rsid w:val="00DE06A5"/>
    <w:rsid w:val="00E207F0"/>
    <w:rsid w:val="00E3552E"/>
    <w:rsid w:val="00E61630"/>
    <w:rsid w:val="00E66411"/>
    <w:rsid w:val="00E7050E"/>
    <w:rsid w:val="00E85774"/>
    <w:rsid w:val="00E91EA9"/>
    <w:rsid w:val="00E96BBF"/>
    <w:rsid w:val="00EA33CD"/>
    <w:rsid w:val="00EA4F88"/>
    <w:rsid w:val="00EB03D7"/>
    <w:rsid w:val="00EB41AC"/>
    <w:rsid w:val="00EB478E"/>
    <w:rsid w:val="00EC0A30"/>
    <w:rsid w:val="00EE241D"/>
    <w:rsid w:val="00EE25A7"/>
    <w:rsid w:val="00EE3561"/>
    <w:rsid w:val="00F05B24"/>
    <w:rsid w:val="00F105AB"/>
    <w:rsid w:val="00F30041"/>
    <w:rsid w:val="00F31B1F"/>
    <w:rsid w:val="00F6155D"/>
    <w:rsid w:val="00F64A2A"/>
    <w:rsid w:val="00F67AFD"/>
    <w:rsid w:val="00F91EE5"/>
    <w:rsid w:val="00FB261D"/>
    <w:rsid w:val="00FB5384"/>
    <w:rsid w:val="00FB65E2"/>
    <w:rsid w:val="00FC1DFA"/>
    <w:rsid w:val="00FD1F43"/>
    <w:rsid w:val="00FE3286"/>
    <w:rsid w:val="00FF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F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E305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3286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9A5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590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A5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590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5</Pages>
  <Words>238</Words>
  <Characters>1358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省教育厅关于选派兼职专业带头人、</dc:title>
  <dc:subject/>
  <dc:creator>dell</dc:creator>
  <cp:keywords/>
  <dc:description/>
  <cp:lastModifiedBy>User</cp:lastModifiedBy>
  <cp:revision>6</cp:revision>
  <cp:lastPrinted>2015-08-07T08:18:00Z</cp:lastPrinted>
  <dcterms:created xsi:type="dcterms:W3CDTF">2016-01-10T21:21:00Z</dcterms:created>
  <dcterms:modified xsi:type="dcterms:W3CDTF">2016-01-15T07:49:00Z</dcterms:modified>
</cp:coreProperties>
</file>